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A8EF" w14:textId="56B7F8AA" w:rsidR="00361139" w:rsidRDefault="008872B6" w:rsidP="008872B6">
      <w:pPr>
        <w:jc w:val="center"/>
      </w:pPr>
      <w:r>
        <w:rPr>
          <w:rFonts w:ascii="Calibri" w:hAnsi="Calibri" w:cs="Calibri"/>
          <w:noProof/>
          <w:color w:val="000000"/>
          <w:bdr w:val="none" w:sz="0" w:space="0" w:color="auto" w:frame="1"/>
        </w:rPr>
        <w:drawing>
          <wp:inline distT="0" distB="0" distL="0" distR="0" wp14:anchorId="0E5F0B10" wp14:editId="6F381CDB">
            <wp:extent cx="2171700" cy="1114425"/>
            <wp:effectExtent l="0" t="0" r="0"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14425"/>
                    </a:xfrm>
                    <a:prstGeom prst="rect">
                      <a:avLst/>
                    </a:prstGeom>
                    <a:noFill/>
                    <a:ln>
                      <a:noFill/>
                    </a:ln>
                  </pic:spPr>
                </pic:pic>
              </a:graphicData>
            </a:graphic>
          </wp:inline>
        </w:drawing>
      </w:r>
    </w:p>
    <w:p w14:paraId="6ACB7C61" w14:textId="0A15D3CF" w:rsidR="008872B6" w:rsidRDefault="008872B6" w:rsidP="008872B6">
      <w:pPr>
        <w:jc w:val="center"/>
        <w:rPr>
          <w:rFonts w:ascii="Bookman Old Style" w:hAnsi="Bookman Old Style"/>
          <w:b/>
          <w:bCs/>
          <w:sz w:val="24"/>
          <w:szCs w:val="24"/>
        </w:rPr>
      </w:pPr>
      <w:r>
        <w:rPr>
          <w:rFonts w:ascii="Bookman Old Style" w:hAnsi="Bookman Old Style"/>
          <w:b/>
          <w:bCs/>
          <w:sz w:val="24"/>
          <w:szCs w:val="24"/>
        </w:rPr>
        <w:t>2020 Limited Late Model Stock Rules</w:t>
      </w:r>
    </w:p>
    <w:p w14:paraId="7A688541" w14:textId="77777777" w:rsidR="00FC4613" w:rsidRDefault="00FC4613" w:rsidP="008872B6">
      <w:pPr>
        <w:rPr>
          <w:rFonts w:ascii="Bookman Old Style" w:hAnsi="Bookman Old Style"/>
          <w:sz w:val="20"/>
          <w:szCs w:val="20"/>
        </w:rPr>
      </w:pPr>
    </w:p>
    <w:p w14:paraId="07A4B663" w14:textId="2AC8F4EA" w:rsidR="008872B6" w:rsidRDefault="008872B6" w:rsidP="008872B6">
      <w:pPr>
        <w:rPr>
          <w:rFonts w:ascii="Bookman Old Style" w:hAnsi="Bookman Old Style"/>
          <w:sz w:val="20"/>
          <w:szCs w:val="20"/>
        </w:rPr>
      </w:pPr>
      <w:r>
        <w:rPr>
          <w:rFonts w:ascii="Bookman Old Style" w:hAnsi="Bookman Old Style"/>
          <w:sz w:val="20"/>
          <w:szCs w:val="20"/>
        </w:rPr>
        <w:t>$1,000.00 Fine for tire soaking</w:t>
      </w:r>
    </w:p>
    <w:p w14:paraId="55966215" w14:textId="5DBD1688" w:rsidR="008872B6" w:rsidRDefault="008872B6" w:rsidP="008872B6">
      <w:pPr>
        <w:rPr>
          <w:rFonts w:ascii="Bookman Old Style" w:hAnsi="Bookman Old Style"/>
          <w:sz w:val="20"/>
          <w:szCs w:val="20"/>
        </w:rPr>
      </w:pPr>
      <w:r>
        <w:rPr>
          <w:rFonts w:ascii="Bookman Old Style" w:hAnsi="Bookman Old Style"/>
          <w:sz w:val="20"/>
          <w:szCs w:val="20"/>
        </w:rPr>
        <w:t>$100.00 Fine for antifreeze</w:t>
      </w:r>
    </w:p>
    <w:p w14:paraId="3A164FB9" w14:textId="46DD4BA7" w:rsidR="008872B6" w:rsidRDefault="008872B6" w:rsidP="008872B6">
      <w:pPr>
        <w:rPr>
          <w:rFonts w:ascii="Bookman Old Style" w:hAnsi="Bookman Old Style"/>
          <w:sz w:val="20"/>
          <w:szCs w:val="20"/>
        </w:rPr>
      </w:pPr>
      <w:r>
        <w:rPr>
          <w:rFonts w:ascii="Bookman Old Style" w:hAnsi="Bookman Old Style"/>
          <w:sz w:val="20"/>
          <w:szCs w:val="20"/>
        </w:rPr>
        <w:t xml:space="preserve">The Limited Late Model Limited Division will run under the 2020 NASCAR </w:t>
      </w:r>
      <w:proofErr w:type="spellStart"/>
      <w:r>
        <w:rPr>
          <w:rFonts w:ascii="Bookman Old Style" w:hAnsi="Bookman Old Style"/>
          <w:sz w:val="20"/>
          <w:szCs w:val="20"/>
        </w:rPr>
        <w:t>Whelen</w:t>
      </w:r>
      <w:proofErr w:type="spellEnd"/>
      <w:r>
        <w:rPr>
          <w:rFonts w:ascii="Bookman Old Style" w:hAnsi="Bookman Old Style"/>
          <w:sz w:val="20"/>
          <w:szCs w:val="20"/>
        </w:rPr>
        <w:t xml:space="preserve"> All American Series Late Model Stock Car Rules with the following allowances.</w:t>
      </w:r>
    </w:p>
    <w:p w14:paraId="32AC17B7" w14:textId="37D1D4D3" w:rsidR="008872B6" w:rsidRDefault="008872B6" w:rsidP="008872B6">
      <w:pPr>
        <w:rPr>
          <w:rFonts w:ascii="Bookman Old Style" w:hAnsi="Bookman Old Style"/>
          <w:sz w:val="20"/>
          <w:szCs w:val="20"/>
        </w:rPr>
      </w:pPr>
      <w:r>
        <w:rPr>
          <w:rFonts w:ascii="Bookman Old Style" w:hAnsi="Bookman Old Style"/>
          <w:b/>
          <w:bCs/>
          <w:sz w:val="20"/>
          <w:szCs w:val="20"/>
          <w:u w:val="single"/>
        </w:rPr>
        <w:t>Competing Models</w:t>
      </w:r>
    </w:p>
    <w:p w14:paraId="07DE7CB8" w14:textId="1D957903"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 xml:space="preserve">1996-2016 American-made passenger car production sedans. </w:t>
      </w:r>
    </w:p>
    <w:p w14:paraId="0A50283B" w14:textId="4BC295C4"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Ford: Thunderbird, Taurus, Fusion.</w:t>
      </w:r>
    </w:p>
    <w:p w14:paraId="1165D329" w14:textId="2E3C2CDE"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Pontiac: Grand Prix</w:t>
      </w:r>
    </w:p>
    <w:p w14:paraId="55921BAF" w14:textId="29A9D2B1"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Chevrolet: Lumina, Monte Carlo, Impala</w:t>
      </w:r>
    </w:p>
    <w:p w14:paraId="7304A3FE" w14:textId="0D1A8531"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Dodge: Intrepid, Charger</w:t>
      </w:r>
    </w:p>
    <w:p w14:paraId="4D7469D7" w14:textId="25E2065C"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Toyota: Camry</w:t>
      </w:r>
    </w:p>
    <w:p w14:paraId="6B1ACE90" w14:textId="71C73E10" w:rsidR="008872B6" w:rsidRDefault="008872B6" w:rsidP="008872B6">
      <w:pPr>
        <w:pStyle w:val="ListParagraph"/>
        <w:numPr>
          <w:ilvl w:val="0"/>
          <w:numId w:val="1"/>
        </w:numPr>
        <w:rPr>
          <w:rFonts w:ascii="Bookman Old Style" w:hAnsi="Bookman Old Style"/>
          <w:sz w:val="20"/>
          <w:szCs w:val="20"/>
        </w:rPr>
      </w:pPr>
      <w:r>
        <w:rPr>
          <w:rFonts w:ascii="Bookman Old Style" w:hAnsi="Bookman Old Style"/>
          <w:sz w:val="20"/>
          <w:szCs w:val="20"/>
        </w:rPr>
        <w:t xml:space="preserve">Chevrolet </w:t>
      </w:r>
      <w:proofErr w:type="spellStart"/>
      <w:r>
        <w:rPr>
          <w:rFonts w:ascii="Bookman Old Style" w:hAnsi="Bookman Old Style"/>
          <w:sz w:val="20"/>
          <w:szCs w:val="20"/>
        </w:rPr>
        <w:t>Camero</w:t>
      </w:r>
      <w:proofErr w:type="spellEnd"/>
      <w:r>
        <w:rPr>
          <w:rFonts w:ascii="Bookman Old Style" w:hAnsi="Bookman Old Style"/>
          <w:sz w:val="20"/>
          <w:szCs w:val="20"/>
        </w:rPr>
        <w:t xml:space="preserve"> and Ford mustang bodies allowed, must be installed at the manufacturers specifications and approved by TCMS Tech Director. Rear spoiler must meet 2016 NASCAR LMSC specifications.</w:t>
      </w:r>
    </w:p>
    <w:p w14:paraId="03A4DEFB" w14:textId="7FF3535D" w:rsidR="008872B6" w:rsidRPr="004070F9" w:rsidRDefault="008872B6" w:rsidP="00EE66FA">
      <w:pPr>
        <w:rPr>
          <w:rFonts w:ascii="Bookman Old Style" w:hAnsi="Bookman Old Style"/>
          <w:b/>
          <w:bCs/>
          <w:sz w:val="20"/>
          <w:szCs w:val="20"/>
          <w:u w:val="single"/>
        </w:rPr>
      </w:pPr>
      <w:r w:rsidRPr="004070F9">
        <w:rPr>
          <w:rFonts w:ascii="Bookman Old Style" w:hAnsi="Bookman Old Style"/>
          <w:b/>
          <w:bCs/>
          <w:sz w:val="20"/>
          <w:szCs w:val="20"/>
          <w:u w:val="single"/>
        </w:rPr>
        <w:t>Overall Car Weight (total/right side)</w:t>
      </w:r>
    </w:p>
    <w:p w14:paraId="485DAAD5" w14:textId="7F48DBF7" w:rsidR="00B6455C" w:rsidRDefault="00B6455C" w:rsidP="00B6455C">
      <w:pPr>
        <w:pStyle w:val="ListParagraph"/>
        <w:numPr>
          <w:ilvl w:val="0"/>
          <w:numId w:val="2"/>
        </w:numPr>
        <w:rPr>
          <w:rFonts w:ascii="Bookman Old Style" w:hAnsi="Bookman Old Style"/>
          <w:sz w:val="20"/>
          <w:szCs w:val="20"/>
        </w:rPr>
      </w:pPr>
      <w:r>
        <w:rPr>
          <w:rFonts w:ascii="Bookman Old Style" w:hAnsi="Bookman Old Style"/>
          <w:sz w:val="20"/>
          <w:szCs w:val="20"/>
        </w:rPr>
        <w:t>Chevy ZZ4/603 &amp; Ford</w:t>
      </w:r>
      <w:r w:rsidR="004070F9">
        <w:rPr>
          <w:rFonts w:ascii="Bookman Old Style" w:hAnsi="Bookman Old Style"/>
          <w:sz w:val="20"/>
          <w:szCs w:val="20"/>
        </w:rPr>
        <w:t xml:space="preserve"> 347JR</w:t>
      </w:r>
      <w:r>
        <w:rPr>
          <w:rFonts w:ascii="Bookman Old Style" w:hAnsi="Bookman Old Style"/>
          <w:sz w:val="20"/>
          <w:szCs w:val="20"/>
        </w:rPr>
        <w:t xml:space="preserve"> 390 stock. 1” plate 3100-1400.</w:t>
      </w:r>
      <w:r w:rsidR="004070F9">
        <w:rPr>
          <w:rFonts w:ascii="Bookman Old Style" w:hAnsi="Bookman Old Style"/>
          <w:sz w:val="20"/>
          <w:szCs w:val="20"/>
        </w:rPr>
        <w:t xml:space="preserve"> </w:t>
      </w:r>
    </w:p>
    <w:p w14:paraId="532F448B" w14:textId="77777777" w:rsidR="004070F9" w:rsidRDefault="00B6455C" w:rsidP="00B6455C">
      <w:pPr>
        <w:pStyle w:val="ListParagraph"/>
        <w:numPr>
          <w:ilvl w:val="0"/>
          <w:numId w:val="2"/>
        </w:numPr>
        <w:rPr>
          <w:rFonts w:ascii="Bookman Old Style" w:hAnsi="Bookman Old Style"/>
          <w:sz w:val="20"/>
          <w:szCs w:val="20"/>
        </w:rPr>
      </w:pPr>
      <w:r>
        <w:rPr>
          <w:rFonts w:ascii="Bookman Old Style" w:hAnsi="Bookman Old Style"/>
          <w:sz w:val="20"/>
          <w:szCs w:val="20"/>
        </w:rPr>
        <w:t xml:space="preserve">Chevy 604 crate engine: </w:t>
      </w:r>
      <w:r w:rsidR="004070F9">
        <w:rPr>
          <w:rFonts w:ascii="Bookman Old Style" w:hAnsi="Bookman Old Style"/>
          <w:sz w:val="20"/>
          <w:szCs w:val="20"/>
        </w:rPr>
        <w:t>500cfm .750 plate. 3100/1400. 450cfm 3100/1375</w:t>
      </w:r>
    </w:p>
    <w:p w14:paraId="3AF8F670" w14:textId="0B045DA5" w:rsidR="00B6455C" w:rsidRDefault="004070F9" w:rsidP="00B6455C">
      <w:pPr>
        <w:pStyle w:val="ListParagraph"/>
        <w:numPr>
          <w:ilvl w:val="0"/>
          <w:numId w:val="2"/>
        </w:numPr>
        <w:rPr>
          <w:rFonts w:ascii="Bookman Old Style" w:hAnsi="Bookman Old Style"/>
          <w:sz w:val="20"/>
          <w:szCs w:val="20"/>
        </w:rPr>
      </w:pPr>
      <w:r>
        <w:rPr>
          <w:rFonts w:ascii="Bookman Old Style" w:hAnsi="Bookman Old Style"/>
          <w:sz w:val="20"/>
          <w:szCs w:val="20"/>
        </w:rPr>
        <w:t xml:space="preserve">Ford 347SR 3100/1400 ;350cfm .750 plate. </w:t>
      </w:r>
    </w:p>
    <w:p w14:paraId="01868537" w14:textId="17C3DF0B" w:rsidR="004070F9" w:rsidRDefault="004070F9" w:rsidP="00B6455C">
      <w:pPr>
        <w:pStyle w:val="ListParagraph"/>
        <w:numPr>
          <w:ilvl w:val="0"/>
          <w:numId w:val="2"/>
        </w:numPr>
        <w:rPr>
          <w:rFonts w:ascii="Bookman Old Style" w:hAnsi="Bookman Old Style"/>
          <w:sz w:val="20"/>
          <w:szCs w:val="20"/>
        </w:rPr>
      </w:pPr>
      <w:r>
        <w:rPr>
          <w:rFonts w:ascii="Bookman Old Style" w:hAnsi="Bookman Old Style"/>
          <w:sz w:val="20"/>
          <w:szCs w:val="20"/>
        </w:rPr>
        <w:t xml:space="preserve">Hickory Little Engine 3000/1350. (3050/1375 with </w:t>
      </w:r>
      <w:proofErr w:type="gramStart"/>
      <w:r>
        <w:rPr>
          <w:rFonts w:ascii="Bookman Old Style" w:hAnsi="Bookman Old Style"/>
          <w:sz w:val="20"/>
          <w:szCs w:val="20"/>
        </w:rPr>
        <w:t>500 gram</w:t>
      </w:r>
      <w:proofErr w:type="gramEnd"/>
      <w:r>
        <w:rPr>
          <w:rFonts w:ascii="Bookman Old Style" w:hAnsi="Bookman Old Style"/>
          <w:sz w:val="20"/>
          <w:szCs w:val="20"/>
        </w:rPr>
        <w:t xml:space="preserve"> piston)</w:t>
      </w:r>
    </w:p>
    <w:p w14:paraId="658C2C45" w14:textId="4733FE2C" w:rsidR="004070F9" w:rsidRDefault="004070F9" w:rsidP="00B6455C">
      <w:pPr>
        <w:pStyle w:val="ListParagraph"/>
        <w:numPr>
          <w:ilvl w:val="0"/>
          <w:numId w:val="2"/>
        </w:numPr>
        <w:rPr>
          <w:rFonts w:ascii="Bookman Old Style" w:hAnsi="Bookman Old Style"/>
          <w:sz w:val="20"/>
          <w:szCs w:val="20"/>
        </w:rPr>
      </w:pPr>
      <w:r>
        <w:rPr>
          <w:rFonts w:ascii="Bookman Old Style" w:hAnsi="Bookman Old Style"/>
          <w:sz w:val="20"/>
          <w:szCs w:val="20"/>
        </w:rPr>
        <w:t>LMS 3100/1400. 350cfm .750 plate.</w:t>
      </w:r>
    </w:p>
    <w:p w14:paraId="0B0E31A9" w14:textId="2A57D81C" w:rsidR="004070F9" w:rsidRDefault="004070F9" w:rsidP="00B6455C">
      <w:pPr>
        <w:pStyle w:val="ListParagraph"/>
        <w:numPr>
          <w:ilvl w:val="0"/>
          <w:numId w:val="2"/>
        </w:numPr>
        <w:rPr>
          <w:rFonts w:ascii="Bookman Old Style" w:hAnsi="Bookman Old Style"/>
          <w:sz w:val="20"/>
          <w:szCs w:val="20"/>
        </w:rPr>
      </w:pPr>
      <w:r>
        <w:rPr>
          <w:rFonts w:ascii="Bookman Old Style" w:hAnsi="Bookman Old Style"/>
          <w:sz w:val="20"/>
          <w:szCs w:val="20"/>
        </w:rPr>
        <w:t xml:space="preserve">602 crate </w:t>
      </w:r>
      <w:proofErr w:type="gramStart"/>
      <w:r>
        <w:rPr>
          <w:rFonts w:ascii="Bookman Old Style" w:hAnsi="Bookman Old Style"/>
          <w:sz w:val="20"/>
          <w:szCs w:val="20"/>
        </w:rPr>
        <w:t>engine</w:t>
      </w:r>
      <w:proofErr w:type="gramEnd"/>
      <w:r>
        <w:rPr>
          <w:rFonts w:ascii="Bookman Old Style" w:hAnsi="Bookman Old Style"/>
          <w:sz w:val="20"/>
          <w:szCs w:val="20"/>
        </w:rPr>
        <w:t>. 3050/1350 650cfm with 1” plate.</w:t>
      </w:r>
    </w:p>
    <w:p w14:paraId="070A8597" w14:textId="39B49A9A" w:rsidR="004070F9" w:rsidRDefault="004070F9" w:rsidP="00B6455C">
      <w:pPr>
        <w:pStyle w:val="ListParagraph"/>
        <w:numPr>
          <w:ilvl w:val="0"/>
          <w:numId w:val="2"/>
        </w:numPr>
        <w:rPr>
          <w:rFonts w:ascii="Bookman Old Style" w:hAnsi="Bookman Old Style"/>
          <w:sz w:val="20"/>
          <w:szCs w:val="20"/>
        </w:rPr>
      </w:pPr>
      <w:r>
        <w:rPr>
          <w:rFonts w:ascii="Bookman Old Style" w:hAnsi="Bookman Old Style"/>
          <w:sz w:val="20"/>
          <w:szCs w:val="20"/>
        </w:rPr>
        <w:t>HMS Enforcer 3100/1400;350 cfm .750 plate.</w:t>
      </w:r>
    </w:p>
    <w:p w14:paraId="6ACF33DA" w14:textId="5F512637" w:rsidR="004070F9" w:rsidRDefault="004070F9" w:rsidP="004070F9">
      <w:pPr>
        <w:pStyle w:val="ListParagraph"/>
        <w:rPr>
          <w:rFonts w:ascii="Bookman Old Style" w:hAnsi="Bookman Old Style"/>
          <w:sz w:val="20"/>
          <w:szCs w:val="20"/>
        </w:rPr>
      </w:pPr>
      <w:r>
        <w:rPr>
          <w:rFonts w:ascii="Bookman Old Style" w:hAnsi="Bookman Old Style"/>
          <w:sz w:val="20"/>
          <w:szCs w:val="20"/>
        </w:rPr>
        <w:t>When cars are weighed after a race, only water in the radiator, 2 quarts of oil in the engine, and fuel as determined by Director of Competition. No wheels or tires changed. Car must meet minimum weight after qualifying. All weights are with driver.</w:t>
      </w:r>
    </w:p>
    <w:p w14:paraId="092A9F14" w14:textId="4325828E" w:rsidR="00EE66FA" w:rsidRDefault="00EE66FA" w:rsidP="00EE66FA">
      <w:pPr>
        <w:pStyle w:val="ListParagraph"/>
        <w:rPr>
          <w:rFonts w:ascii="Bookman Old Style" w:hAnsi="Bookman Old Style"/>
          <w:sz w:val="20"/>
          <w:szCs w:val="20"/>
        </w:rPr>
      </w:pPr>
    </w:p>
    <w:p w14:paraId="1D337AA7" w14:textId="41CF96D5" w:rsidR="00EE66FA" w:rsidRDefault="00EE66FA" w:rsidP="00EE66FA">
      <w:pPr>
        <w:rPr>
          <w:rFonts w:ascii="Bookman Old Style" w:hAnsi="Bookman Old Style"/>
          <w:b/>
          <w:bCs/>
          <w:sz w:val="20"/>
          <w:szCs w:val="20"/>
          <w:u w:val="single"/>
        </w:rPr>
      </w:pPr>
      <w:r w:rsidRPr="00EE66FA">
        <w:rPr>
          <w:rFonts w:ascii="Bookman Old Style" w:hAnsi="Bookman Old Style"/>
          <w:b/>
          <w:bCs/>
          <w:sz w:val="20"/>
          <w:szCs w:val="20"/>
          <w:u w:val="single"/>
        </w:rPr>
        <w:t>Detailed Car Body Requirements</w:t>
      </w:r>
    </w:p>
    <w:p w14:paraId="53DA4517" w14:textId="71F1FF5D" w:rsidR="00EE66FA" w:rsidRDefault="00EE66FA" w:rsidP="00EE66FA">
      <w:pPr>
        <w:pStyle w:val="ListParagraph"/>
        <w:numPr>
          <w:ilvl w:val="0"/>
          <w:numId w:val="3"/>
        </w:numPr>
        <w:rPr>
          <w:rFonts w:ascii="Bookman Old Style" w:hAnsi="Bookman Old Style"/>
          <w:sz w:val="20"/>
          <w:szCs w:val="20"/>
        </w:rPr>
      </w:pPr>
      <w:r>
        <w:rPr>
          <w:rFonts w:ascii="Bookman Old Style" w:hAnsi="Bookman Old Style"/>
          <w:sz w:val="20"/>
          <w:szCs w:val="20"/>
        </w:rPr>
        <w:t>Refer to LMSC 20</w:t>
      </w:r>
      <w:r w:rsidR="00AF2409">
        <w:rPr>
          <w:rFonts w:ascii="Bookman Old Style" w:hAnsi="Bookman Old Style"/>
          <w:sz w:val="20"/>
          <w:szCs w:val="20"/>
        </w:rPr>
        <w:t>20</w:t>
      </w:r>
      <w:r>
        <w:rPr>
          <w:rFonts w:ascii="Bookman Old Style" w:hAnsi="Bookman Old Style"/>
          <w:sz w:val="20"/>
          <w:szCs w:val="20"/>
        </w:rPr>
        <w:t xml:space="preserve"> with the following allowances:</w:t>
      </w:r>
    </w:p>
    <w:p w14:paraId="40C98E3F" w14:textId="77777777" w:rsidR="00EE66FA" w:rsidRDefault="00EE66FA" w:rsidP="00EE66FA">
      <w:pPr>
        <w:pStyle w:val="ListParagraph"/>
        <w:numPr>
          <w:ilvl w:val="0"/>
          <w:numId w:val="3"/>
        </w:numPr>
        <w:rPr>
          <w:rFonts w:ascii="Bookman Old Style" w:hAnsi="Bookman Old Style"/>
          <w:sz w:val="20"/>
          <w:szCs w:val="20"/>
        </w:rPr>
      </w:pPr>
      <w:proofErr w:type="gramStart"/>
      <w:r>
        <w:rPr>
          <w:rFonts w:ascii="Bookman Old Style" w:hAnsi="Bookman Old Style"/>
          <w:sz w:val="20"/>
          <w:szCs w:val="20"/>
        </w:rPr>
        <w:t>46 inch</w:t>
      </w:r>
      <w:proofErr w:type="gramEnd"/>
      <w:r>
        <w:rPr>
          <w:rFonts w:ascii="Bookman Old Style" w:hAnsi="Bookman Old Style"/>
          <w:sz w:val="20"/>
          <w:szCs w:val="20"/>
        </w:rPr>
        <w:t xml:space="preserve"> Maximum measurement from the leading edge of front air dam to center line of right front spindle.</w:t>
      </w:r>
    </w:p>
    <w:p w14:paraId="52B4F0A9" w14:textId="77777777" w:rsidR="00EE66FA" w:rsidRDefault="00EE66FA" w:rsidP="00EE66FA">
      <w:pPr>
        <w:pStyle w:val="ListParagraph"/>
        <w:numPr>
          <w:ilvl w:val="0"/>
          <w:numId w:val="3"/>
        </w:numPr>
        <w:rPr>
          <w:rFonts w:ascii="Bookman Old Style" w:hAnsi="Bookman Old Style"/>
          <w:sz w:val="20"/>
          <w:szCs w:val="20"/>
        </w:rPr>
      </w:pPr>
      <w:r>
        <w:rPr>
          <w:rFonts w:ascii="Bookman Old Style" w:hAnsi="Bookman Old Style"/>
          <w:sz w:val="20"/>
          <w:szCs w:val="20"/>
        </w:rPr>
        <w:t>Steel Body cars refer to the LMSC (2009)</w:t>
      </w:r>
    </w:p>
    <w:p w14:paraId="487AD2B9" w14:textId="77777777" w:rsidR="004070F9" w:rsidRDefault="004070F9" w:rsidP="00EE66FA">
      <w:pPr>
        <w:rPr>
          <w:rFonts w:ascii="Bookman Old Style" w:hAnsi="Bookman Old Style"/>
          <w:b/>
          <w:bCs/>
          <w:sz w:val="20"/>
          <w:szCs w:val="20"/>
          <w:u w:val="single"/>
        </w:rPr>
      </w:pPr>
    </w:p>
    <w:p w14:paraId="4BB45A20" w14:textId="77777777" w:rsidR="00FC4613" w:rsidRDefault="00FC4613" w:rsidP="00EE66FA">
      <w:pPr>
        <w:rPr>
          <w:rFonts w:ascii="Bookman Old Style" w:hAnsi="Bookman Old Style"/>
          <w:b/>
          <w:bCs/>
          <w:sz w:val="20"/>
          <w:szCs w:val="20"/>
          <w:u w:val="single"/>
        </w:rPr>
      </w:pPr>
    </w:p>
    <w:p w14:paraId="4AFB6E72" w14:textId="77777777" w:rsidR="00FC4613" w:rsidRDefault="00FC4613" w:rsidP="00EE66FA">
      <w:pPr>
        <w:rPr>
          <w:rFonts w:ascii="Bookman Old Style" w:hAnsi="Bookman Old Style"/>
          <w:b/>
          <w:bCs/>
          <w:sz w:val="20"/>
          <w:szCs w:val="20"/>
          <w:u w:val="single"/>
        </w:rPr>
      </w:pPr>
    </w:p>
    <w:p w14:paraId="1222941F" w14:textId="60F25032" w:rsidR="00EE66FA" w:rsidRDefault="00EE66FA" w:rsidP="00EE66FA">
      <w:pPr>
        <w:rPr>
          <w:rFonts w:ascii="Bookman Old Style" w:hAnsi="Bookman Old Style"/>
          <w:b/>
          <w:bCs/>
          <w:sz w:val="20"/>
          <w:szCs w:val="20"/>
          <w:u w:val="single"/>
        </w:rPr>
      </w:pPr>
      <w:r w:rsidRPr="00EE66FA">
        <w:rPr>
          <w:rFonts w:ascii="Bookman Old Style" w:hAnsi="Bookman Old Style"/>
          <w:b/>
          <w:bCs/>
          <w:sz w:val="20"/>
          <w:szCs w:val="20"/>
          <w:u w:val="single"/>
        </w:rPr>
        <w:t>General Engine Requirements</w:t>
      </w:r>
    </w:p>
    <w:p w14:paraId="7457416C" w14:textId="4A0D4CF0" w:rsidR="00EE66FA" w:rsidRDefault="00EE66FA" w:rsidP="00EE66FA">
      <w:pPr>
        <w:rPr>
          <w:rFonts w:ascii="Bookman Old Style" w:hAnsi="Bookman Old Style"/>
          <w:sz w:val="20"/>
          <w:szCs w:val="20"/>
        </w:rPr>
      </w:pPr>
      <w:r>
        <w:rPr>
          <w:rFonts w:ascii="Bookman Old Style" w:hAnsi="Bookman Old Style"/>
          <w:sz w:val="20"/>
          <w:szCs w:val="20"/>
        </w:rPr>
        <w:t>ZZ4 Crate Motor (PN#88958603)</w:t>
      </w:r>
    </w:p>
    <w:p w14:paraId="7B4D5F63" w14:textId="265B1388" w:rsidR="00EE66FA" w:rsidRDefault="00EE66FA" w:rsidP="00EE66FA">
      <w:pPr>
        <w:pStyle w:val="ListParagraph"/>
        <w:numPr>
          <w:ilvl w:val="0"/>
          <w:numId w:val="4"/>
        </w:numPr>
        <w:rPr>
          <w:rFonts w:ascii="Bookman Old Style" w:hAnsi="Bookman Old Style"/>
          <w:sz w:val="20"/>
          <w:szCs w:val="20"/>
        </w:rPr>
      </w:pPr>
      <w:r>
        <w:rPr>
          <w:rFonts w:ascii="Bookman Old Style" w:hAnsi="Bookman Old Style"/>
          <w:sz w:val="20"/>
          <w:szCs w:val="20"/>
        </w:rPr>
        <w:t>Engine must be stock out of the crate except for the following.</w:t>
      </w:r>
    </w:p>
    <w:p w14:paraId="0F091E94" w14:textId="069D859F" w:rsidR="00EE66FA" w:rsidRDefault="00EE66FA" w:rsidP="00EE66FA">
      <w:pPr>
        <w:pStyle w:val="ListParagraph"/>
        <w:numPr>
          <w:ilvl w:val="0"/>
          <w:numId w:val="4"/>
        </w:numPr>
        <w:rPr>
          <w:rFonts w:ascii="Bookman Old Style" w:hAnsi="Bookman Old Style"/>
          <w:sz w:val="20"/>
          <w:szCs w:val="20"/>
        </w:rPr>
      </w:pPr>
      <w:r>
        <w:rPr>
          <w:rFonts w:ascii="Bookman Old Style" w:hAnsi="Bookman Old Style"/>
          <w:sz w:val="20"/>
          <w:szCs w:val="20"/>
        </w:rPr>
        <w:t>Valve covers may be changed.</w:t>
      </w:r>
    </w:p>
    <w:p w14:paraId="641BE413" w14:textId="1E08ED6B" w:rsidR="00EE66FA" w:rsidRDefault="00EE66FA" w:rsidP="00EE66FA">
      <w:pPr>
        <w:pStyle w:val="ListParagraph"/>
        <w:numPr>
          <w:ilvl w:val="0"/>
          <w:numId w:val="4"/>
        </w:numPr>
        <w:rPr>
          <w:rFonts w:ascii="Bookman Old Style" w:hAnsi="Bookman Old Style"/>
          <w:sz w:val="20"/>
          <w:szCs w:val="20"/>
        </w:rPr>
      </w:pPr>
      <w:r>
        <w:rPr>
          <w:rFonts w:ascii="Bookman Old Style" w:hAnsi="Bookman Old Style"/>
          <w:sz w:val="20"/>
          <w:szCs w:val="20"/>
        </w:rPr>
        <w:t>Oil pan may be changed. Late Model Stock rules apply.</w:t>
      </w:r>
    </w:p>
    <w:p w14:paraId="5788E395" w14:textId="70C29A62" w:rsidR="00EE66FA" w:rsidRDefault="00EE66FA" w:rsidP="00EE66FA">
      <w:pPr>
        <w:pStyle w:val="ListParagraph"/>
        <w:numPr>
          <w:ilvl w:val="0"/>
          <w:numId w:val="4"/>
        </w:numPr>
        <w:rPr>
          <w:rFonts w:ascii="Bookman Old Style" w:hAnsi="Bookman Old Style"/>
          <w:sz w:val="20"/>
          <w:szCs w:val="20"/>
        </w:rPr>
      </w:pPr>
      <w:r>
        <w:rPr>
          <w:rFonts w:ascii="Bookman Old Style" w:hAnsi="Bookman Old Style"/>
          <w:sz w:val="20"/>
          <w:szCs w:val="20"/>
        </w:rPr>
        <w:t>Valve springs must be stock for ZZ4 engine (No Aftermarket Springs)</w:t>
      </w:r>
    </w:p>
    <w:p w14:paraId="74A98FD1" w14:textId="3F57C78A" w:rsidR="00EE66FA" w:rsidRDefault="00EE66FA" w:rsidP="00EE66FA">
      <w:pPr>
        <w:pStyle w:val="ListParagraph"/>
        <w:numPr>
          <w:ilvl w:val="0"/>
          <w:numId w:val="4"/>
        </w:numPr>
        <w:rPr>
          <w:rFonts w:ascii="Bookman Old Style" w:hAnsi="Bookman Old Style"/>
          <w:sz w:val="20"/>
          <w:szCs w:val="20"/>
        </w:rPr>
      </w:pPr>
      <w:r>
        <w:rPr>
          <w:rFonts w:ascii="Bookman Old Style" w:hAnsi="Bookman Old Style"/>
          <w:b/>
          <w:bCs/>
          <w:sz w:val="20"/>
          <w:szCs w:val="20"/>
        </w:rPr>
        <w:t>Optional:</w:t>
      </w:r>
      <w:r>
        <w:rPr>
          <w:rFonts w:ascii="Bookman Old Style" w:hAnsi="Bookman Old Style"/>
          <w:sz w:val="20"/>
          <w:szCs w:val="20"/>
        </w:rPr>
        <w:t xml:space="preserve"> GM 604 “Beehive” type valve springs may be used </w:t>
      </w:r>
      <w:r w:rsidR="003921E1">
        <w:rPr>
          <w:rFonts w:ascii="Bookman Old Style" w:hAnsi="Bookman Old Style"/>
          <w:sz w:val="20"/>
          <w:szCs w:val="20"/>
        </w:rPr>
        <w:t>but remain as specified in the GM Performance Parts Circle Track Engine Technical Manual (No aftermarket springs). Shimming will be permitted to maintain 1.78” installed height as per GM Performance Parts Circle Track Technical Manual.</w:t>
      </w:r>
    </w:p>
    <w:p w14:paraId="258EBF7E" w14:textId="1DA9D6E0" w:rsidR="003921E1" w:rsidRDefault="003921E1" w:rsidP="00EE66FA">
      <w:pPr>
        <w:pStyle w:val="ListParagraph"/>
        <w:numPr>
          <w:ilvl w:val="0"/>
          <w:numId w:val="4"/>
        </w:numPr>
        <w:rPr>
          <w:rFonts w:ascii="Bookman Old Style" w:hAnsi="Bookman Old Style"/>
          <w:sz w:val="20"/>
          <w:szCs w:val="20"/>
        </w:rPr>
      </w:pPr>
      <w:r>
        <w:rPr>
          <w:rFonts w:ascii="Bookman Old Style" w:hAnsi="Bookman Old Style"/>
          <w:sz w:val="20"/>
          <w:szCs w:val="20"/>
        </w:rPr>
        <w:t>1:5 Scorpion or GM only rocker arms.</w:t>
      </w:r>
    </w:p>
    <w:p w14:paraId="17A512BD" w14:textId="4F5E1BD6" w:rsidR="003921E1" w:rsidRDefault="003921E1" w:rsidP="00EE66FA">
      <w:pPr>
        <w:pStyle w:val="ListParagraph"/>
        <w:numPr>
          <w:ilvl w:val="0"/>
          <w:numId w:val="4"/>
        </w:numPr>
        <w:rPr>
          <w:rFonts w:ascii="Bookman Old Style" w:hAnsi="Bookman Old Style"/>
          <w:sz w:val="20"/>
          <w:szCs w:val="20"/>
        </w:rPr>
      </w:pPr>
      <w:proofErr w:type="spellStart"/>
      <w:r>
        <w:rPr>
          <w:rFonts w:ascii="Bookman Old Style" w:hAnsi="Bookman Old Style"/>
          <w:sz w:val="20"/>
          <w:szCs w:val="20"/>
        </w:rPr>
        <w:t>Polylock</w:t>
      </w:r>
      <w:proofErr w:type="spellEnd"/>
      <w:r>
        <w:rPr>
          <w:rFonts w:ascii="Bookman Old Style" w:hAnsi="Bookman Old Style"/>
          <w:sz w:val="20"/>
          <w:szCs w:val="20"/>
        </w:rPr>
        <w:t xml:space="preserve"> rocker arm nuts will be permitted.</w:t>
      </w:r>
    </w:p>
    <w:p w14:paraId="6A2E4046" w14:textId="340734A3" w:rsidR="003921E1" w:rsidRDefault="003921E1" w:rsidP="00EE66FA">
      <w:pPr>
        <w:pStyle w:val="ListParagraph"/>
        <w:numPr>
          <w:ilvl w:val="0"/>
          <w:numId w:val="4"/>
        </w:numPr>
        <w:rPr>
          <w:rFonts w:ascii="Bookman Old Style" w:hAnsi="Bookman Old Style"/>
          <w:sz w:val="20"/>
          <w:szCs w:val="20"/>
        </w:rPr>
      </w:pPr>
      <w:r>
        <w:rPr>
          <w:rFonts w:ascii="Bookman Old Style" w:hAnsi="Bookman Old Style"/>
          <w:sz w:val="20"/>
          <w:szCs w:val="20"/>
        </w:rPr>
        <w:t xml:space="preserve">Carburetor Holley HP80507-1 </w:t>
      </w:r>
      <w:r w:rsidR="00AF2409">
        <w:rPr>
          <w:rFonts w:ascii="Bookman Old Style" w:hAnsi="Bookman Old Style"/>
          <w:sz w:val="20"/>
          <w:szCs w:val="20"/>
        </w:rPr>
        <w:t>390</w:t>
      </w:r>
      <w:r w:rsidR="00EA0F79">
        <w:rPr>
          <w:rFonts w:ascii="Bookman Old Style" w:hAnsi="Bookman Old Style"/>
          <w:sz w:val="20"/>
          <w:szCs w:val="20"/>
        </w:rPr>
        <w:t xml:space="preserve"> </w:t>
      </w:r>
      <w:r>
        <w:rPr>
          <w:rFonts w:ascii="Bookman Old Style" w:hAnsi="Bookman Old Style"/>
          <w:sz w:val="20"/>
          <w:szCs w:val="20"/>
        </w:rPr>
        <w:t>cfm stock out of the box</w:t>
      </w:r>
      <w:r w:rsidR="00EA0F79">
        <w:rPr>
          <w:rFonts w:ascii="Bookman Old Style" w:hAnsi="Bookman Old Style"/>
          <w:sz w:val="20"/>
          <w:szCs w:val="20"/>
        </w:rPr>
        <w:t xml:space="preserve">. Only changes allowed are the power valve, </w:t>
      </w:r>
      <w:proofErr w:type="spellStart"/>
      <w:r w:rsidR="00EA0F79">
        <w:rPr>
          <w:rFonts w:ascii="Bookman Old Style" w:hAnsi="Bookman Old Style"/>
          <w:sz w:val="20"/>
          <w:szCs w:val="20"/>
        </w:rPr>
        <w:t>squirters</w:t>
      </w:r>
      <w:proofErr w:type="spellEnd"/>
      <w:r w:rsidR="00EA0F79">
        <w:rPr>
          <w:rFonts w:ascii="Bookman Old Style" w:hAnsi="Bookman Old Style"/>
          <w:sz w:val="20"/>
          <w:szCs w:val="20"/>
        </w:rPr>
        <w:t>, screw-in air bleeds and jets. Recommended that boosters be epoxied to carburetor body. Only Holley replacement parts allowed.</w:t>
      </w:r>
    </w:p>
    <w:p w14:paraId="2D363E7B" w14:textId="1C6EFD8A" w:rsidR="00004B03" w:rsidRDefault="00004B03" w:rsidP="00EE66FA">
      <w:pPr>
        <w:pStyle w:val="ListParagraph"/>
        <w:numPr>
          <w:ilvl w:val="0"/>
          <w:numId w:val="4"/>
        </w:numPr>
        <w:rPr>
          <w:rFonts w:ascii="Bookman Old Style" w:hAnsi="Bookman Old Style"/>
          <w:sz w:val="20"/>
          <w:szCs w:val="20"/>
        </w:rPr>
      </w:pPr>
      <w:r>
        <w:rPr>
          <w:rFonts w:ascii="Bookman Old Style" w:hAnsi="Bookman Old Style"/>
          <w:sz w:val="20"/>
          <w:szCs w:val="20"/>
        </w:rPr>
        <w:t xml:space="preserve">A </w:t>
      </w:r>
      <w:proofErr w:type="gramStart"/>
      <w:r>
        <w:rPr>
          <w:rFonts w:ascii="Bookman Old Style" w:hAnsi="Bookman Old Style"/>
          <w:sz w:val="20"/>
          <w:szCs w:val="20"/>
        </w:rPr>
        <w:t>one piece</w:t>
      </w:r>
      <w:proofErr w:type="gramEnd"/>
      <w:r>
        <w:rPr>
          <w:rFonts w:ascii="Bookman Old Style" w:hAnsi="Bookman Old Style"/>
          <w:sz w:val="20"/>
          <w:szCs w:val="20"/>
        </w:rPr>
        <w:t xml:space="preserve"> open hole solid aluminum </w:t>
      </w:r>
      <w:r w:rsidR="009D0683">
        <w:rPr>
          <w:rFonts w:ascii="Bookman Old Style" w:hAnsi="Bookman Old Style"/>
          <w:sz w:val="20"/>
          <w:szCs w:val="20"/>
        </w:rPr>
        <w:t xml:space="preserve">carburetor spacer, a maximum </w:t>
      </w:r>
      <w:r w:rsidR="009D0683" w:rsidRPr="00770FC2">
        <w:rPr>
          <w:rFonts w:ascii="Bookman Old Style" w:hAnsi="Bookman Old Style"/>
          <w:b/>
          <w:bCs/>
          <w:color w:val="FF0000"/>
          <w:sz w:val="20"/>
          <w:szCs w:val="20"/>
        </w:rPr>
        <w:t>1”</w:t>
      </w:r>
      <w:r w:rsidR="009D0683" w:rsidRPr="00770FC2">
        <w:rPr>
          <w:rFonts w:ascii="Bookman Old Style" w:hAnsi="Bookman Old Style"/>
          <w:color w:val="FF0000"/>
          <w:sz w:val="20"/>
          <w:szCs w:val="20"/>
        </w:rPr>
        <w:t xml:space="preserve"> </w:t>
      </w:r>
      <w:r w:rsidR="009D0683">
        <w:rPr>
          <w:rFonts w:ascii="Bookman Old Style" w:hAnsi="Bookman Old Style"/>
          <w:sz w:val="20"/>
          <w:szCs w:val="20"/>
        </w:rPr>
        <w:t>in thickness, may be used between the intake manifold and the carburetor. The spacer must be centered on the intake manifold with a single open hole which must be cut perpendicular with the base of the carburetor. Taper, bevels, or any other modifications will not be permitted.</w:t>
      </w:r>
    </w:p>
    <w:p w14:paraId="0971E6FF" w14:textId="4868DACB" w:rsidR="00EE66FA"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 xml:space="preserve">A one piece, </w:t>
      </w:r>
      <w:proofErr w:type="gramStart"/>
      <w:r>
        <w:rPr>
          <w:rFonts w:ascii="Bookman Old Style" w:hAnsi="Bookman Old Style"/>
          <w:sz w:val="20"/>
          <w:szCs w:val="20"/>
        </w:rPr>
        <w:t>one hole</w:t>
      </w:r>
      <w:proofErr w:type="gramEnd"/>
      <w:r>
        <w:rPr>
          <w:rFonts w:ascii="Bookman Old Style" w:hAnsi="Bookman Old Style"/>
          <w:sz w:val="20"/>
          <w:szCs w:val="20"/>
        </w:rPr>
        <w:t xml:space="preserve"> paper gasket. Maximum .065” thickness that matches the exterior dimensions of the carburetor throttle base plate must be installed between the carburetor and spacer. A </w:t>
      </w:r>
      <w:proofErr w:type="gramStart"/>
      <w:r>
        <w:rPr>
          <w:rFonts w:ascii="Bookman Old Style" w:hAnsi="Bookman Old Style"/>
          <w:sz w:val="20"/>
          <w:szCs w:val="20"/>
        </w:rPr>
        <w:t>one piece</w:t>
      </w:r>
      <w:proofErr w:type="gramEnd"/>
      <w:r>
        <w:rPr>
          <w:rFonts w:ascii="Bookman Old Style" w:hAnsi="Bookman Old Style"/>
          <w:sz w:val="20"/>
          <w:szCs w:val="20"/>
        </w:rPr>
        <w:t xml:space="preserve"> paper gasket maximum .065” thickness must be installed between the spacer and intake manifold. The gasket must not be larger than the top of the intake.</w:t>
      </w:r>
    </w:p>
    <w:p w14:paraId="799E7782" w14:textId="27195FC8" w:rsidR="009D0683"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The bottom of the air filter housing must be lower or equal to the top of the carburetor vent tubes.</w:t>
      </w:r>
    </w:p>
    <w:p w14:paraId="137C379A" w14:textId="14F86408" w:rsidR="009D0683"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Offset air cleaner may be used for distributor clearance.</w:t>
      </w:r>
    </w:p>
    <w:p w14:paraId="18223B95" w14:textId="22FBF039" w:rsidR="009D0683"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No spacer between air cleaner base and carburetor.</w:t>
      </w:r>
    </w:p>
    <w:p w14:paraId="363B7D8B" w14:textId="3254F337" w:rsidR="009D0683"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Same as LMSC, except offset allowed for distributor clearance.</w:t>
      </w:r>
    </w:p>
    <w:p w14:paraId="000363D8" w14:textId="36541245" w:rsidR="009D0683"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Stock vibration dampener only!</w:t>
      </w:r>
    </w:p>
    <w:p w14:paraId="524DA9BF" w14:textId="6EE8EE79" w:rsidR="009D0683" w:rsidRDefault="009D0683" w:rsidP="009D0683">
      <w:pPr>
        <w:pStyle w:val="ListParagraph"/>
        <w:numPr>
          <w:ilvl w:val="0"/>
          <w:numId w:val="4"/>
        </w:numPr>
        <w:rPr>
          <w:rFonts w:ascii="Bookman Old Style" w:hAnsi="Bookman Old Style"/>
          <w:sz w:val="20"/>
          <w:szCs w:val="20"/>
        </w:rPr>
      </w:pPr>
      <w:r>
        <w:rPr>
          <w:rFonts w:ascii="Bookman Old Style" w:hAnsi="Bookman Old Style"/>
          <w:sz w:val="20"/>
          <w:szCs w:val="20"/>
        </w:rPr>
        <w:t>Any non-approved modifications may result in confiscation of entire engine assembly including but not limited to, intake, starter, valve covers, rocker arms, springs, etc.</w:t>
      </w:r>
    </w:p>
    <w:p w14:paraId="79119A41" w14:textId="7F300668" w:rsidR="00A83A54" w:rsidRDefault="00A83A54" w:rsidP="009D0683">
      <w:pPr>
        <w:pStyle w:val="ListParagraph"/>
        <w:numPr>
          <w:ilvl w:val="0"/>
          <w:numId w:val="4"/>
        </w:numPr>
        <w:rPr>
          <w:rFonts w:ascii="Bookman Old Style" w:hAnsi="Bookman Old Style"/>
          <w:sz w:val="20"/>
          <w:szCs w:val="20"/>
        </w:rPr>
      </w:pPr>
      <w:r>
        <w:rPr>
          <w:rFonts w:ascii="Bookman Old Style" w:hAnsi="Bookman Old Style"/>
          <w:sz w:val="20"/>
          <w:szCs w:val="20"/>
        </w:rPr>
        <w:t>Crate motor technical specifications will be based on the GM Performance Parts Circle Track Crate Engine Technical Manual part # 88958668 revised 2012.</w:t>
      </w:r>
    </w:p>
    <w:p w14:paraId="7072B7FE" w14:textId="72D46931" w:rsidR="00A83A54" w:rsidRDefault="00A83A54" w:rsidP="009D0683">
      <w:pPr>
        <w:pStyle w:val="ListParagraph"/>
        <w:numPr>
          <w:ilvl w:val="0"/>
          <w:numId w:val="4"/>
        </w:numPr>
        <w:rPr>
          <w:rFonts w:ascii="Bookman Old Style" w:hAnsi="Bookman Old Style"/>
          <w:sz w:val="20"/>
          <w:szCs w:val="20"/>
        </w:rPr>
      </w:pPr>
      <w:r>
        <w:rPr>
          <w:rFonts w:ascii="Bookman Old Style" w:hAnsi="Bookman Old Style"/>
          <w:sz w:val="20"/>
          <w:szCs w:val="20"/>
        </w:rPr>
        <w:t xml:space="preserve">All crate engines must be located with the #1 spark plug lining up to the </w:t>
      </w:r>
      <w:proofErr w:type="gramStart"/>
      <w:r>
        <w:rPr>
          <w:rFonts w:ascii="Bookman Old Style" w:hAnsi="Bookman Old Style"/>
          <w:sz w:val="20"/>
          <w:szCs w:val="20"/>
        </w:rPr>
        <w:t>right side</w:t>
      </w:r>
      <w:proofErr w:type="gramEnd"/>
      <w:r>
        <w:rPr>
          <w:rFonts w:ascii="Bookman Old Style" w:hAnsi="Bookman Old Style"/>
          <w:sz w:val="20"/>
          <w:szCs w:val="20"/>
        </w:rPr>
        <w:t xml:space="preserve"> upper ball joint.</w:t>
      </w:r>
    </w:p>
    <w:p w14:paraId="59A471C1" w14:textId="7CAC85DC" w:rsidR="00A83A54" w:rsidRDefault="00A83A54" w:rsidP="00A83A54">
      <w:pPr>
        <w:rPr>
          <w:rFonts w:ascii="Bookman Old Style" w:hAnsi="Bookman Old Style"/>
          <w:b/>
          <w:bCs/>
          <w:sz w:val="20"/>
          <w:szCs w:val="20"/>
          <w:u w:val="single"/>
        </w:rPr>
      </w:pPr>
      <w:r w:rsidRPr="00A83A54">
        <w:rPr>
          <w:rFonts w:ascii="Bookman Old Style" w:hAnsi="Bookman Old Style"/>
          <w:b/>
          <w:bCs/>
          <w:sz w:val="20"/>
          <w:szCs w:val="20"/>
          <w:u w:val="single"/>
        </w:rPr>
        <w:t>GM Fast Burn 350/400 Circle Track Engine (PN#88958604)</w:t>
      </w:r>
    </w:p>
    <w:p w14:paraId="7250F66E" w14:textId="60107C2C" w:rsidR="00A83A54" w:rsidRDefault="00A83A54" w:rsidP="00A83A54">
      <w:pPr>
        <w:pStyle w:val="ListParagraph"/>
        <w:numPr>
          <w:ilvl w:val="0"/>
          <w:numId w:val="5"/>
        </w:numPr>
        <w:rPr>
          <w:rFonts w:ascii="Bookman Old Style" w:hAnsi="Bookman Old Style"/>
          <w:sz w:val="20"/>
          <w:szCs w:val="20"/>
        </w:rPr>
      </w:pPr>
      <w:r>
        <w:rPr>
          <w:rFonts w:ascii="Bookman Old Style" w:hAnsi="Bookman Old Style"/>
          <w:sz w:val="20"/>
          <w:szCs w:val="20"/>
        </w:rPr>
        <w:t xml:space="preserve">Fast burn crate engine will use only an approved Holley </w:t>
      </w:r>
      <w:proofErr w:type="gramStart"/>
      <w:r>
        <w:rPr>
          <w:rFonts w:ascii="Bookman Old Style" w:hAnsi="Bookman Old Style"/>
          <w:sz w:val="20"/>
          <w:szCs w:val="20"/>
        </w:rPr>
        <w:t>2 barrel</w:t>
      </w:r>
      <w:proofErr w:type="gramEnd"/>
      <w:r>
        <w:rPr>
          <w:rFonts w:ascii="Bookman Old Style" w:hAnsi="Bookman Old Style"/>
          <w:sz w:val="20"/>
          <w:szCs w:val="20"/>
        </w:rPr>
        <w:t xml:space="preserve"> </w:t>
      </w:r>
      <w:r w:rsidRPr="004070F9">
        <w:rPr>
          <w:rFonts w:ascii="Bookman Old Style" w:hAnsi="Bookman Old Style"/>
          <w:sz w:val="20"/>
          <w:szCs w:val="20"/>
        </w:rPr>
        <w:t>450</w:t>
      </w:r>
      <w:r>
        <w:rPr>
          <w:rFonts w:ascii="Bookman Old Style" w:hAnsi="Bookman Old Style"/>
          <w:sz w:val="20"/>
          <w:szCs w:val="20"/>
        </w:rPr>
        <w:t xml:space="preserve"> cfm Carburetor or either stock 500 cfm Holley </w:t>
      </w:r>
      <w:r w:rsidRPr="004070F9">
        <w:rPr>
          <w:rFonts w:ascii="Bookman Old Style" w:hAnsi="Bookman Old Style"/>
          <w:sz w:val="20"/>
          <w:szCs w:val="20"/>
        </w:rPr>
        <w:t>500</w:t>
      </w:r>
      <w:r w:rsidRPr="00770FC2">
        <w:rPr>
          <w:rFonts w:ascii="Bookman Old Style" w:hAnsi="Bookman Old Style"/>
          <w:color w:val="FF0000"/>
          <w:sz w:val="20"/>
          <w:szCs w:val="20"/>
        </w:rPr>
        <w:t xml:space="preserve"> </w:t>
      </w:r>
      <w:r>
        <w:rPr>
          <w:rFonts w:ascii="Bookman Old Style" w:hAnsi="Bookman Old Style"/>
          <w:sz w:val="20"/>
          <w:szCs w:val="20"/>
        </w:rPr>
        <w:t xml:space="preserve">cfm Holley Ultra XP. Only changes that will be allowed are the power valve, </w:t>
      </w:r>
      <w:proofErr w:type="spellStart"/>
      <w:r>
        <w:rPr>
          <w:rFonts w:ascii="Bookman Old Style" w:hAnsi="Bookman Old Style"/>
          <w:sz w:val="20"/>
          <w:szCs w:val="20"/>
        </w:rPr>
        <w:t>squirters</w:t>
      </w:r>
      <w:proofErr w:type="spellEnd"/>
      <w:r>
        <w:rPr>
          <w:rFonts w:ascii="Bookman Old Style" w:hAnsi="Bookman Old Style"/>
          <w:sz w:val="20"/>
          <w:szCs w:val="20"/>
        </w:rPr>
        <w:t>, screw-in air bleeds and jets. Recommended that the boosters be epoxied to carburetor body. Only Holley replacement parts allowed.</w:t>
      </w:r>
    </w:p>
    <w:p w14:paraId="296C5AA4" w14:textId="0ECA0F1E" w:rsidR="00A83A54" w:rsidRDefault="00A83A54" w:rsidP="00A83A54">
      <w:pPr>
        <w:pStyle w:val="ListParagraph"/>
        <w:numPr>
          <w:ilvl w:val="0"/>
          <w:numId w:val="5"/>
        </w:numPr>
        <w:rPr>
          <w:rFonts w:ascii="Bookman Old Style" w:hAnsi="Bookman Old Style"/>
          <w:sz w:val="20"/>
          <w:szCs w:val="20"/>
        </w:rPr>
      </w:pPr>
      <w:r>
        <w:rPr>
          <w:rFonts w:ascii="Bookman Old Style" w:hAnsi="Bookman Old Style"/>
          <w:sz w:val="20"/>
          <w:szCs w:val="20"/>
        </w:rPr>
        <w:t>Engine must remain completely stock except for valve covers and oil pan. See Late Model Stock NASCAR rulebook for oil pan rules.</w:t>
      </w:r>
    </w:p>
    <w:p w14:paraId="78B2B1BC" w14:textId="34B04D54" w:rsidR="00A83A54" w:rsidRDefault="002F1AAA" w:rsidP="00A83A54">
      <w:pPr>
        <w:pStyle w:val="ListParagraph"/>
        <w:numPr>
          <w:ilvl w:val="0"/>
          <w:numId w:val="5"/>
        </w:numPr>
        <w:rPr>
          <w:rFonts w:ascii="Bookman Old Style" w:hAnsi="Bookman Old Style"/>
          <w:sz w:val="20"/>
          <w:szCs w:val="20"/>
        </w:rPr>
      </w:pPr>
      <w:r>
        <w:rPr>
          <w:rFonts w:ascii="Bookman Old Style" w:hAnsi="Bookman Old Style"/>
          <w:sz w:val="20"/>
          <w:szCs w:val="20"/>
        </w:rPr>
        <w:t xml:space="preserve">All crate engines must be located with the #1 spark plug lining up to the </w:t>
      </w:r>
      <w:proofErr w:type="gramStart"/>
      <w:r>
        <w:rPr>
          <w:rFonts w:ascii="Bookman Old Style" w:hAnsi="Bookman Old Style"/>
          <w:sz w:val="20"/>
          <w:szCs w:val="20"/>
        </w:rPr>
        <w:t>right side</w:t>
      </w:r>
      <w:proofErr w:type="gramEnd"/>
      <w:r>
        <w:rPr>
          <w:rFonts w:ascii="Bookman Old Style" w:hAnsi="Bookman Old Style"/>
          <w:sz w:val="20"/>
          <w:szCs w:val="20"/>
        </w:rPr>
        <w:t xml:space="preserve"> upper ball joint.</w:t>
      </w:r>
    </w:p>
    <w:p w14:paraId="6A935BDE" w14:textId="2C72E7CE" w:rsidR="002F1AAA" w:rsidRDefault="002F1AAA" w:rsidP="00A83A54">
      <w:pPr>
        <w:pStyle w:val="ListParagraph"/>
        <w:numPr>
          <w:ilvl w:val="0"/>
          <w:numId w:val="5"/>
        </w:numPr>
        <w:rPr>
          <w:rFonts w:ascii="Bookman Old Style" w:hAnsi="Bookman Old Style"/>
          <w:sz w:val="20"/>
          <w:szCs w:val="20"/>
        </w:rPr>
      </w:pPr>
      <w:r>
        <w:rPr>
          <w:rFonts w:ascii="Bookman Old Style" w:hAnsi="Bookman Old Style"/>
          <w:sz w:val="20"/>
          <w:szCs w:val="20"/>
        </w:rPr>
        <w:lastRenderedPageBreak/>
        <w:t xml:space="preserve">GM 604 Crate Motors may run any 1.5 aluminum self-aligning rocker arms with 3/8” stud. A combination of 1.5 rocker arms is approved, however rockers must be on the intake valves with 1.5 rockers on the exhaust valves. </w:t>
      </w:r>
      <w:r w:rsidR="00876B91">
        <w:rPr>
          <w:rFonts w:ascii="Bookman Old Style" w:hAnsi="Bookman Old Style"/>
          <w:sz w:val="20"/>
          <w:szCs w:val="20"/>
        </w:rPr>
        <w:t>No staggering rocker arms.</w:t>
      </w:r>
      <w:bookmarkStart w:id="0" w:name="_GoBack"/>
      <w:bookmarkEnd w:id="0"/>
    </w:p>
    <w:p w14:paraId="087C0465" w14:textId="74F65DB7" w:rsidR="002F1AAA" w:rsidRDefault="002F1AAA" w:rsidP="00A83A54">
      <w:pPr>
        <w:pStyle w:val="ListParagraph"/>
        <w:numPr>
          <w:ilvl w:val="0"/>
          <w:numId w:val="5"/>
        </w:numPr>
        <w:rPr>
          <w:rFonts w:ascii="Bookman Old Style" w:hAnsi="Bookman Old Style"/>
          <w:sz w:val="20"/>
          <w:szCs w:val="20"/>
        </w:rPr>
      </w:pPr>
      <w:r>
        <w:rPr>
          <w:rFonts w:ascii="Bookman Old Style" w:hAnsi="Bookman Old Style"/>
          <w:sz w:val="20"/>
          <w:szCs w:val="20"/>
        </w:rPr>
        <w:t>GM 604 Crate Motors without new style ‘Beehive Springs’ may use aftermarket retainers, keepers, locators/spacers, but all parts must be magnetic steel. Shimming will be permitted to maintain 1.78” installed height as per GM Performance Parts Circle Track Engine Technical manual.</w:t>
      </w:r>
    </w:p>
    <w:p w14:paraId="2A76371C" w14:textId="6F58B292" w:rsidR="002F1AAA" w:rsidRDefault="002F1AAA" w:rsidP="00A83A54">
      <w:pPr>
        <w:pStyle w:val="ListParagraph"/>
        <w:numPr>
          <w:ilvl w:val="0"/>
          <w:numId w:val="5"/>
        </w:numPr>
        <w:rPr>
          <w:rFonts w:ascii="Bookman Old Style" w:hAnsi="Bookman Old Style"/>
          <w:sz w:val="20"/>
          <w:szCs w:val="20"/>
        </w:rPr>
      </w:pPr>
      <w:r>
        <w:rPr>
          <w:rFonts w:ascii="Bookman Old Style" w:hAnsi="Bookman Old Style"/>
          <w:sz w:val="20"/>
          <w:szCs w:val="20"/>
        </w:rPr>
        <w:t>GM 604 valve springs must remain as a specified in the GM Performance Parts Circle Track Engine Technical Manual. (No aftermarket springs).</w:t>
      </w:r>
    </w:p>
    <w:p w14:paraId="38C78EEA" w14:textId="5C028EFA" w:rsidR="002F1AAA" w:rsidRDefault="002F1AAA" w:rsidP="00A83A54">
      <w:pPr>
        <w:pStyle w:val="ListParagraph"/>
        <w:numPr>
          <w:ilvl w:val="0"/>
          <w:numId w:val="5"/>
        </w:numPr>
        <w:rPr>
          <w:rFonts w:ascii="Bookman Old Style" w:hAnsi="Bookman Old Style"/>
          <w:sz w:val="20"/>
          <w:szCs w:val="20"/>
        </w:rPr>
      </w:pPr>
      <w:r>
        <w:rPr>
          <w:rFonts w:ascii="Bookman Old Style" w:hAnsi="Bookman Old Style"/>
          <w:sz w:val="20"/>
          <w:szCs w:val="20"/>
        </w:rPr>
        <w:t>Crate motor technical specifications will be based on the GM Performance Parts Circle Track Engine Technical Manual part #88958668 revised 2012</w:t>
      </w:r>
    </w:p>
    <w:p w14:paraId="5253EAD4" w14:textId="77777777" w:rsidR="009837A2" w:rsidRDefault="009837A2" w:rsidP="00A83A54">
      <w:pPr>
        <w:pStyle w:val="ListParagraph"/>
        <w:numPr>
          <w:ilvl w:val="0"/>
          <w:numId w:val="5"/>
        </w:numPr>
        <w:rPr>
          <w:rFonts w:ascii="Bookman Old Style" w:hAnsi="Bookman Old Style"/>
          <w:sz w:val="20"/>
          <w:szCs w:val="20"/>
        </w:rPr>
      </w:pPr>
      <w:r>
        <w:rPr>
          <w:rFonts w:ascii="Bookman Old Style" w:hAnsi="Bookman Old Style"/>
          <w:sz w:val="20"/>
          <w:szCs w:val="20"/>
        </w:rPr>
        <w:t xml:space="preserve">.030 overbore has been approved for 603 and 604, approved piston is </w:t>
      </w:r>
      <w:proofErr w:type="spellStart"/>
      <w:r>
        <w:rPr>
          <w:rFonts w:ascii="Bookman Old Style" w:hAnsi="Bookman Old Style"/>
          <w:sz w:val="20"/>
          <w:szCs w:val="20"/>
        </w:rPr>
        <w:t>mahle</w:t>
      </w:r>
      <w:proofErr w:type="spellEnd"/>
      <w:r>
        <w:rPr>
          <w:rFonts w:ascii="Bookman Old Style" w:hAnsi="Bookman Old Style"/>
          <w:sz w:val="20"/>
          <w:szCs w:val="20"/>
        </w:rPr>
        <w:t xml:space="preserve"> </w:t>
      </w:r>
    </w:p>
    <w:p w14:paraId="7F579561" w14:textId="7864A306" w:rsidR="009837A2" w:rsidRDefault="009837A2" w:rsidP="009837A2">
      <w:pPr>
        <w:pStyle w:val="ListParagraph"/>
        <w:rPr>
          <w:rFonts w:ascii="Bookman Old Style" w:hAnsi="Bookman Old Style"/>
          <w:sz w:val="20"/>
          <w:szCs w:val="20"/>
        </w:rPr>
      </w:pPr>
      <w:r>
        <w:rPr>
          <w:rFonts w:ascii="Bookman Old Style" w:hAnsi="Bookman Old Style"/>
          <w:sz w:val="20"/>
          <w:szCs w:val="20"/>
        </w:rPr>
        <w:t xml:space="preserve">part# 224-3497-030. Competition cam valve springs part# 26975-16 will be permitted. Total seal piston rings part# cr6264 or part# cr6264-5 will be permitted. </w:t>
      </w:r>
      <w:proofErr w:type="spellStart"/>
      <w:r>
        <w:rPr>
          <w:rFonts w:ascii="Bookman Old Style" w:hAnsi="Bookman Old Style"/>
          <w:sz w:val="20"/>
          <w:szCs w:val="20"/>
        </w:rPr>
        <w:t>Mahle</w:t>
      </w:r>
      <w:proofErr w:type="spellEnd"/>
      <w:r>
        <w:rPr>
          <w:rFonts w:ascii="Bookman Old Style" w:hAnsi="Bookman Old Style"/>
          <w:sz w:val="20"/>
          <w:szCs w:val="20"/>
        </w:rPr>
        <w:t xml:space="preserve"> piston part# 101p36 will be permitted with up to a .005 overbore with no penalty. Main and rod bearings may be replaced with standard “P” bearings with no coating, heat treating or narrowed. Scat rod may be used part# icr5700. All crate </w:t>
      </w:r>
      <w:proofErr w:type="spellStart"/>
      <w:r>
        <w:rPr>
          <w:rFonts w:ascii="Bookman Old Style" w:hAnsi="Bookman Old Style"/>
          <w:sz w:val="20"/>
          <w:szCs w:val="20"/>
        </w:rPr>
        <w:t>engjnes</w:t>
      </w:r>
      <w:proofErr w:type="spellEnd"/>
      <w:r>
        <w:rPr>
          <w:rFonts w:ascii="Bookman Old Style" w:hAnsi="Bookman Old Style"/>
          <w:sz w:val="20"/>
          <w:szCs w:val="20"/>
        </w:rPr>
        <w:t xml:space="preserve"> may replace valves with </w:t>
      </w:r>
      <w:proofErr w:type="spellStart"/>
      <w:r>
        <w:rPr>
          <w:rFonts w:ascii="Bookman Old Style" w:hAnsi="Bookman Old Style"/>
          <w:sz w:val="20"/>
          <w:szCs w:val="20"/>
        </w:rPr>
        <w:t>Ferrera</w:t>
      </w:r>
      <w:proofErr w:type="spellEnd"/>
      <w:r>
        <w:rPr>
          <w:rFonts w:ascii="Bookman Old Style" w:hAnsi="Bookman Old Style"/>
          <w:sz w:val="20"/>
          <w:szCs w:val="20"/>
        </w:rPr>
        <w:t xml:space="preserve"> valves part# f5001. Harmonic balancer with gm part# 12551537.</w:t>
      </w:r>
    </w:p>
    <w:p w14:paraId="012F49CA" w14:textId="7AF647DE" w:rsidR="002F1AAA" w:rsidRPr="00E708B9" w:rsidRDefault="002F1AAA" w:rsidP="00E708B9">
      <w:pPr>
        <w:rPr>
          <w:rFonts w:ascii="Bookman Old Style" w:hAnsi="Bookman Old Style"/>
          <w:sz w:val="20"/>
          <w:szCs w:val="20"/>
        </w:rPr>
      </w:pPr>
      <w:r w:rsidRPr="00E708B9">
        <w:rPr>
          <w:rFonts w:ascii="Bookman Old Style" w:hAnsi="Bookman Old Style"/>
          <w:b/>
          <w:bCs/>
          <w:sz w:val="20"/>
          <w:szCs w:val="20"/>
          <w:u w:val="single"/>
        </w:rPr>
        <w:t>M-6007-S</w:t>
      </w:r>
      <w:r w:rsidR="00E708B9" w:rsidRPr="00E708B9">
        <w:rPr>
          <w:rFonts w:ascii="Bookman Old Style" w:hAnsi="Bookman Old Style"/>
          <w:b/>
          <w:bCs/>
          <w:sz w:val="20"/>
          <w:szCs w:val="20"/>
          <w:u w:val="single"/>
        </w:rPr>
        <w:t>347JR Crate Engine</w:t>
      </w:r>
    </w:p>
    <w:p w14:paraId="1F69FC99" w14:textId="01725220" w:rsidR="00E708B9" w:rsidRDefault="00E708B9" w:rsidP="00E708B9">
      <w:pPr>
        <w:pStyle w:val="ListParagraph"/>
        <w:numPr>
          <w:ilvl w:val="0"/>
          <w:numId w:val="6"/>
        </w:numPr>
        <w:rPr>
          <w:rFonts w:ascii="Bookman Old Style" w:hAnsi="Bookman Old Style"/>
          <w:sz w:val="20"/>
          <w:szCs w:val="20"/>
        </w:rPr>
      </w:pPr>
      <w:r>
        <w:rPr>
          <w:rFonts w:ascii="Bookman Old Style" w:hAnsi="Bookman Old Style"/>
          <w:sz w:val="20"/>
          <w:szCs w:val="20"/>
        </w:rPr>
        <w:t>Crate motor technical specifications will be based on the 347 Series Ford Racing Tech Spec Manual.</w:t>
      </w:r>
    </w:p>
    <w:p w14:paraId="19C5443C" w14:textId="2DA97205" w:rsidR="00E708B9" w:rsidRDefault="00E708B9" w:rsidP="00E708B9">
      <w:pPr>
        <w:pStyle w:val="ListParagraph"/>
        <w:numPr>
          <w:ilvl w:val="0"/>
          <w:numId w:val="6"/>
        </w:numPr>
        <w:rPr>
          <w:rFonts w:ascii="Bookman Old Style" w:hAnsi="Bookman Old Style"/>
          <w:sz w:val="20"/>
          <w:szCs w:val="20"/>
        </w:rPr>
      </w:pPr>
      <w:r>
        <w:rPr>
          <w:rFonts w:ascii="Bookman Old Style" w:hAnsi="Bookman Old Style"/>
          <w:sz w:val="20"/>
          <w:szCs w:val="20"/>
        </w:rPr>
        <w:t>Valve covers and oil pan may be changed. See Late Model Stock NASCAR rulebook for oil pan rules.</w:t>
      </w:r>
    </w:p>
    <w:p w14:paraId="5887FC50" w14:textId="44914964" w:rsidR="00E708B9" w:rsidRDefault="00E708B9" w:rsidP="00E708B9">
      <w:pPr>
        <w:pStyle w:val="ListParagraph"/>
        <w:numPr>
          <w:ilvl w:val="0"/>
          <w:numId w:val="6"/>
        </w:numPr>
        <w:rPr>
          <w:rFonts w:ascii="Bookman Old Style" w:hAnsi="Bookman Old Style"/>
          <w:sz w:val="20"/>
          <w:szCs w:val="20"/>
        </w:rPr>
      </w:pPr>
      <w:r>
        <w:rPr>
          <w:rFonts w:ascii="Bookman Old Style" w:hAnsi="Bookman Old Style"/>
          <w:sz w:val="20"/>
          <w:szCs w:val="20"/>
        </w:rPr>
        <w:t xml:space="preserve">Carburetor Holley HP80507-1 (same as 604). You may change jets, </w:t>
      </w:r>
      <w:proofErr w:type="spellStart"/>
      <w:r>
        <w:rPr>
          <w:rFonts w:ascii="Bookman Old Style" w:hAnsi="Bookman Old Style"/>
          <w:sz w:val="20"/>
          <w:szCs w:val="20"/>
        </w:rPr>
        <w:t>squirters</w:t>
      </w:r>
      <w:proofErr w:type="spellEnd"/>
      <w:r>
        <w:rPr>
          <w:rFonts w:ascii="Bookman Old Style" w:hAnsi="Bookman Old Style"/>
          <w:sz w:val="20"/>
          <w:szCs w:val="20"/>
        </w:rPr>
        <w:t>, screw-in air bleeds and power valve only. Recommended that boosters be epoxied to carburetor body. Only Holley replacement parts allowed.</w:t>
      </w:r>
    </w:p>
    <w:p w14:paraId="14B95A33" w14:textId="33815AD2" w:rsidR="00E708B9" w:rsidRDefault="00E708B9" w:rsidP="00E708B9">
      <w:pPr>
        <w:pStyle w:val="ListParagraph"/>
        <w:numPr>
          <w:ilvl w:val="0"/>
          <w:numId w:val="6"/>
        </w:numPr>
        <w:rPr>
          <w:rFonts w:ascii="Bookman Old Style" w:hAnsi="Bookman Old Style"/>
          <w:sz w:val="20"/>
          <w:szCs w:val="20"/>
        </w:rPr>
      </w:pPr>
      <w:r>
        <w:rPr>
          <w:rFonts w:ascii="Bookman Old Style" w:hAnsi="Bookman Old Style"/>
          <w:sz w:val="20"/>
          <w:szCs w:val="20"/>
        </w:rPr>
        <w:t xml:space="preserve">A </w:t>
      </w:r>
      <w:proofErr w:type="gramStart"/>
      <w:r>
        <w:rPr>
          <w:rFonts w:ascii="Bookman Old Style" w:hAnsi="Bookman Old Style"/>
          <w:sz w:val="20"/>
          <w:szCs w:val="20"/>
        </w:rPr>
        <w:t>one piece</w:t>
      </w:r>
      <w:proofErr w:type="gramEnd"/>
      <w:r>
        <w:rPr>
          <w:rFonts w:ascii="Bookman Old Style" w:hAnsi="Bookman Old Style"/>
          <w:sz w:val="20"/>
          <w:szCs w:val="20"/>
        </w:rPr>
        <w:t xml:space="preserve"> open hole solid aluminum carburetor spacer, a maximum ¾” in thickness, same as 604 may be used between the intake manifold and the carburetor. The spacer must be centered on the intake manifold with a single open hole which must be cut perpendicular with the base of the carburetor. Taper, bevels, or any other modifications will not be permitted.</w:t>
      </w:r>
    </w:p>
    <w:p w14:paraId="733E295F" w14:textId="69405900" w:rsidR="00E708B9" w:rsidRDefault="00E708B9" w:rsidP="00E708B9">
      <w:pPr>
        <w:pStyle w:val="ListParagraph"/>
        <w:numPr>
          <w:ilvl w:val="0"/>
          <w:numId w:val="6"/>
        </w:numPr>
        <w:rPr>
          <w:rFonts w:ascii="Bookman Old Style" w:hAnsi="Bookman Old Style"/>
          <w:sz w:val="20"/>
          <w:szCs w:val="20"/>
        </w:rPr>
      </w:pPr>
      <w:r>
        <w:rPr>
          <w:rFonts w:ascii="Bookman Old Style" w:hAnsi="Bookman Old Style"/>
          <w:sz w:val="20"/>
          <w:szCs w:val="20"/>
        </w:rPr>
        <w:t xml:space="preserve">A one piece, </w:t>
      </w:r>
      <w:proofErr w:type="gramStart"/>
      <w:r>
        <w:rPr>
          <w:rFonts w:ascii="Bookman Old Style" w:hAnsi="Bookman Old Style"/>
          <w:sz w:val="20"/>
          <w:szCs w:val="20"/>
        </w:rPr>
        <w:t>one hole</w:t>
      </w:r>
      <w:proofErr w:type="gramEnd"/>
      <w:r>
        <w:rPr>
          <w:rFonts w:ascii="Bookman Old Style" w:hAnsi="Bookman Old Style"/>
          <w:sz w:val="20"/>
          <w:szCs w:val="20"/>
        </w:rPr>
        <w:t xml:space="preserve"> paper gasket. Maximum .065” thickness that matches the exterior dimensions of the carburetor throttle base plate must be installed between the carburetor and spacer. A </w:t>
      </w:r>
      <w:proofErr w:type="gramStart"/>
      <w:r>
        <w:rPr>
          <w:rFonts w:ascii="Bookman Old Style" w:hAnsi="Bookman Old Style"/>
          <w:sz w:val="20"/>
          <w:szCs w:val="20"/>
        </w:rPr>
        <w:t>one piece</w:t>
      </w:r>
      <w:proofErr w:type="gramEnd"/>
      <w:r>
        <w:rPr>
          <w:rFonts w:ascii="Bookman Old Style" w:hAnsi="Bookman Old Style"/>
          <w:sz w:val="20"/>
          <w:szCs w:val="20"/>
        </w:rPr>
        <w:t xml:space="preserve"> paper gasket maximum </w:t>
      </w:r>
      <w:r w:rsidR="00A42379">
        <w:rPr>
          <w:rFonts w:ascii="Bookman Old Style" w:hAnsi="Bookman Old Style"/>
          <w:sz w:val="20"/>
          <w:szCs w:val="20"/>
        </w:rPr>
        <w:t>.065” thickness must be installed between the spacer and the intake manifold. The gasket must not be larger than the top of the intake.</w:t>
      </w:r>
    </w:p>
    <w:p w14:paraId="64A34444" w14:textId="07186500" w:rsidR="00A42379" w:rsidRDefault="00A42379" w:rsidP="00E708B9">
      <w:pPr>
        <w:pStyle w:val="ListParagraph"/>
        <w:numPr>
          <w:ilvl w:val="0"/>
          <w:numId w:val="6"/>
        </w:numPr>
        <w:rPr>
          <w:rFonts w:ascii="Bookman Old Style" w:hAnsi="Bookman Old Style"/>
          <w:sz w:val="20"/>
          <w:szCs w:val="20"/>
        </w:rPr>
      </w:pPr>
      <w:r>
        <w:rPr>
          <w:rFonts w:ascii="Bookman Old Style" w:hAnsi="Bookman Old Style"/>
          <w:sz w:val="20"/>
          <w:szCs w:val="20"/>
        </w:rPr>
        <w:t>The bottom of the air filter housing must be lower or equal to the top of the carburetor vent tubes.</w:t>
      </w:r>
    </w:p>
    <w:p w14:paraId="4DE773CC" w14:textId="6BC71C41" w:rsidR="00A42379" w:rsidRDefault="00A42379" w:rsidP="00E708B9">
      <w:pPr>
        <w:pStyle w:val="ListParagraph"/>
        <w:numPr>
          <w:ilvl w:val="0"/>
          <w:numId w:val="6"/>
        </w:numPr>
        <w:rPr>
          <w:rFonts w:ascii="Bookman Old Style" w:hAnsi="Bookman Old Style"/>
          <w:sz w:val="20"/>
          <w:szCs w:val="20"/>
        </w:rPr>
      </w:pPr>
      <w:r>
        <w:rPr>
          <w:rFonts w:ascii="Bookman Old Style" w:hAnsi="Bookman Old Style"/>
          <w:sz w:val="20"/>
          <w:szCs w:val="20"/>
        </w:rPr>
        <w:t>Any non-approved modifications may result in confiscation of entire engine assembly including but not limited to, intake, starter, valve covers, rocker arms, springs, etc.</w:t>
      </w:r>
    </w:p>
    <w:p w14:paraId="5093D3A3" w14:textId="2B863BD4" w:rsidR="00A42379" w:rsidRDefault="00A42379" w:rsidP="00E708B9">
      <w:pPr>
        <w:pStyle w:val="ListParagraph"/>
        <w:numPr>
          <w:ilvl w:val="0"/>
          <w:numId w:val="6"/>
        </w:numPr>
        <w:rPr>
          <w:rFonts w:ascii="Bookman Old Style" w:hAnsi="Bookman Old Style"/>
          <w:sz w:val="20"/>
          <w:szCs w:val="20"/>
        </w:rPr>
      </w:pPr>
      <w:r>
        <w:rPr>
          <w:rFonts w:ascii="Bookman Old Style" w:hAnsi="Bookman Old Style"/>
          <w:sz w:val="20"/>
          <w:szCs w:val="20"/>
        </w:rPr>
        <w:t xml:space="preserve">All crate engines must be located with the #1 spark plus lining up to the </w:t>
      </w:r>
      <w:proofErr w:type="gramStart"/>
      <w:r>
        <w:rPr>
          <w:rFonts w:ascii="Bookman Old Style" w:hAnsi="Bookman Old Style"/>
          <w:sz w:val="20"/>
          <w:szCs w:val="20"/>
        </w:rPr>
        <w:t>right side</w:t>
      </w:r>
      <w:proofErr w:type="gramEnd"/>
      <w:r>
        <w:rPr>
          <w:rFonts w:ascii="Bookman Old Style" w:hAnsi="Bookman Old Style"/>
          <w:sz w:val="20"/>
          <w:szCs w:val="20"/>
        </w:rPr>
        <w:t xml:space="preserve"> upper ball joint.</w:t>
      </w:r>
    </w:p>
    <w:p w14:paraId="57B20EC1" w14:textId="57951EC4" w:rsidR="00A42379" w:rsidRDefault="00A42379" w:rsidP="00E708B9">
      <w:pPr>
        <w:pStyle w:val="ListParagraph"/>
        <w:numPr>
          <w:ilvl w:val="0"/>
          <w:numId w:val="6"/>
        </w:numPr>
        <w:rPr>
          <w:rFonts w:ascii="Bookman Old Style" w:hAnsi="Bookman Old Style"/>
          <w:sz w:val="20"/>
          <w:szCs w:val="20"/>
        </w:rPr>
      </w:pPr>
      <w:r>
        <w:rPr>
          <w:rFonts w:ascii="Bookman Old Style" w:hAnsi="Bookman Old Style"/>
          <w:sz w:val="20"/>
          <w:szCs w:val="20"/>
        </w:rPr>
        <w:t>Rules may be adjusted as needed.</w:t>
      </w:r>
    </w:p>
    <w:p w14:paraId="77E7743A" w14:textId="29834ECC" w:rsidR="00EA4C56" w:rsidRPr="00EA4C56" w:rsidRDefault="00EA4C56" w:rsidP="00EA4C56">
      <w:pPr>
        <w:rPr>
          <w:rFonts w:ascii="Bookman Old Style" w:hAnsi="Bookman Old Style"/>
          <w:sz w:val="20"/>
          <w:szCs w:val="20"/>
        </w:rPr>
      </w:pPr>
      <w:r w:rsidRPr="00EA4C56">
        <w:rPr>
          <w:rFonts w:ascii="Bookman Old Style" w:hAnsi="Bookman Old Style"/>
          <w:b/>
          <w:bCs/>
          <w:sz w:val="20"/>
          <w:szCs w:val="20"/>
          <w:u w:val="single"/>
        </w:rPr>
        <w:t>Ford part # M-6007 D347SR Engine</w:t>
      </w:r>
    </w:p>
    <w:p w14:paraId="2D72B19E" w14:textId="7A104D2A" w:rsidR="00EA4C56" w:rsidRDefault="00EA4C56" w:rsidP="00EA4C56">
      <w:pPr>
        <w:pStyle w:val="ListParagraph"/>
        <w:numPr>
          <w:ilvl w:val="0"/>
          <w:numId w:val="7"/>
        </w:numPr>
        <w:rPr>
          <w:rFonts w:ascii="Bookman Old Style" w:hAnsi="Bookman Old Style"/>
          <w:sz w:val="20"/>
          <w:szCs w:val="20"/>
        </w:rPr>
      </w:pPr>
      <w:r>
        <w:rPr>
          <w:rFonts w:ascii="Bookman Old Style" w:hAnsi="Bookman Old Style"/>
          <w:sz w:val="20"/>
          <w:szCs w:val="20"/>
        </w:rPr>
        <w:t xml:space="preserve">D347SR engine will use only an approved Holley </w:t>
      </w:r>
      <w:proofErr w:type="gramStart"/>
      <w:r>
        <w:rPr>
          <w:rFonts w:ascii="Bookman Old Style" w:hAnsi="Bookman Old Style"/>
          <w:sz w:val="20"/>
          <w:szCs w:val="20"/>
        </w:rPr>
        <w:t>2 barrel</w:t>
      </w:r>
      <w:proofErr w:type="gramEnd"/>
      <w:r>
        <w:rPr>
          <w:rFonts w:ascii="Bookman Old Style" w:hAnsi="Bookman Old Style"/>
          <w:sz w:val="20"/>
          <w:szCs w:val="20"/>
        </w:rPr>
        <w:t xml:space="preserve"> 350 cfm Carburetor.</w:t>
      </w:r>
    </w:p>
    <w:p w14:paraId="5E6D43C9" w14:textId="270D100A" w:rsidR="00EA4C56" w:rsidRDefault="00FC4613" w:rsidP="00EA4C56">
      <w:pPr>
        <w:pStyle w:val="ListParagraph"/>
        <w:numPr>
          <w:ilvl w:val="0"/>
          <w:numId w:val="7"/>
        </w:numPr>
        <w:rPr>
          <w:rFonts w:ascii="Bookman Old Style" w:hAnsi="Bookman Old Style"/>
          <w:sz w:val="20"/>
          <w:szCs w:val="20"/>
        </w:rPr>
      </w:pPr>
      <w:r>
        <w:rPr>
          <w:rFonts w:ascii="Bookman Old Style" w:hAnsi="Bookman Old Style"/>
          <w:sz w:val="20"/>
          <w:szCs w:val="20"/>
        </w:rPr>
        <w:t>.</w:t>
      </w:r>
      <w:r w:rsidR="00EA4C56" w:rsidRPr="004070F9">
        <w:rPr>
          <w:rFonts w:ascii="Bookman Old Style" w:hAnsi="Bookman Old Style"/>
          <w:sz w:val="20"/>
          <w:szCs w:val="20"/>
        </w:rPr>
        <w:t xml:space="preserve">750” </w:t>
      </w:r>
      <w:r w:rsidR="00EA4C56">
        <w:rPr>
          <w:rFonts w:ascii="Bookman Old Style" w:hAnsi="Bookman Old Style"/>
          <w:sz w:val="20"/>
          <w:szCs w:val="20"/>
        </w:rPr>
        <w:t>thick maximum NASCAR LMSC approved aluminum spacer allowed between carburetor and intake manifold.</w:t>
      </w:r>
    </w:p>
    <w:p w14:paraId="0C5501B6" w14:textId="756C6B7E" w:rsidR="00EA4C56" w:rsidRDefault="00EA4C56" w:rsidP="00EA4C56">
      <w:pPr>
        <w:pStyle w:val="ListParagraph"/>
        <w:numPr>
          <w:ilvl w:val="0"/>
          <w:numId w:val="7"/>
        </w:numPr>
        <w:rPr>
          <w:rFonts w:ascii="Bookman Old Style" w:hAnsi="Bookman Old Style"/>
          <w:sz w:val="20"/>
          <w:szCs w:val="20"/>
        </w:rPr>
      </w:pPr>
      <w:r>
        <w:rPr>
          <w:rFonts w:ascii="Bookman Old Style" w:hAnsi="Bookman Old Style"/>
          <w:sz w:val="20"/>
          <w:szCs w:val="20"/>
        </w:rPr>
        <w:lastRenderedPageBreak/>
        <w:t>Engine must remain completely stock except for valve covers and oil pan. See Late Model Stock NASCAR rulebook for oil pan rules.</w:t>
      </w:r>
    </w:p>
    <w:p w14:paraId="5B64C3AC" w14:textId="4695D49B" w:rsidR="00EA4C56" w:rsidRDefault="00EA4C56" w:rsidP="00EA4C56">
      <w:pPr>
        <w:pStyle w:val="ListParagraph"/>
        <w:numPr>
          <w:ilvl w:val="0"/>
          <w:numId w:val="7"/>
        </w:numPr>
        <w:rPr>
          <w:rFonts w:ascii="Bookman Old Style" w:hAnsi="Bookman Old Style"/>
          <w:sz w:val="20"/>
          <w:szCs w:val="20"/>
        </w:rPr>
      </w:pPr>
      <w:r>
        <w:rPr>
          <w:rFonts w:ascii="Bookman Old Style" w:hAnsi="Bookman Old Style"/>
          <w:sz w:val="20"/>
          <w:szCs w:val="20"/>
        </w:rPr>
        <w:t>All crate engines must be located with the #1 spark plug lining up to right side upper ball joint.</w:t>
      </w:r>
    </w:p>
    <w:p w14:paraId="7E6A9F50" w14:textId="77777777" w:rsidR="00FC4613" w:rsidRDefault="00EA4C56" w:rsidP="00EA4C56">
      <w:pPr>
        <w:pStyle w:val="ListParagraph"/>
        <w:numPr>
          <w:ilvl w:val="0"/>
          <w:numId w:val="7"/>
        </w:numPr>
        <w:rPr>
          <w:rFonts w:ascii="Bookman Old Style" w:hAnsi="Bookman Old Style"/>
          <w:sz w:val="20"/>
          <w:szCs w:val="20"/>
        </w:rPr>
      </w:pPr>
      <w:r>
        <w:rPr>
          <w:rFonts w:ascii="Bookman Old Style" w:hAnsi="Bookman Old Style"/>
          <w:sz w:val="20"/>
          <w:szCs w:val="20"/>
        </w:rPr>
        <w:t>Crate motor technical specifications will be based on the 347 Series Ford Racing Tech Spec Manual.</w:t>
      </w:r>
    </w:p>
    <w:p w14:paraId="5114F866" w14:textId="77777777" w:rsidR="00FC4613" w:rsidRDefault="00FC4613" w:rsidP="00FC4613">
      <w:pPr>
        <w:rPr>
          <w:rFonts w:ascii="Bookman Old Style" w:hAnsi="Bookman Old Style"/>
          <w:b/>
          <w:bCs/>
          <w:sz w:val="20"/>
          <w:szCs w:val="20"/>
          <w:u w:val="single"/>
        </w:rPr>
      </w:pPr>
    </w:p>
    <w:p w14:paraId="3D4E4F0E" w14:textId="4CADD244" w:rsidR="00EA4C56" w:rsidRPr="00FC4613" w:rsidRDefault="00AF2409" w:rsidP="00FC4613">
      <w:pPr>
        <w:rPr>
          <w:rFonts w:ascii="Bookman Old Style" w:hAnsi="Bookman Old Style"/>
          <w:sz w:val="20"/>
          <w:szCs w:val="20"/>
        </w:rPr>
      </w:pPr>
      <w:r>
        <w:rPr>
          <w:rFonts w:ascii="Bookman Old Style" w:hAnsi="Bookman Old Style"/>
          <w:b/>
          <w:bCs/>
          <w:sz w:val="20"/>
          <w:szCs w:val="20"/>
          <w:u w:val="single"/>
        </w:rPr>
        <w:t>Hickory</w:t>
      </w:r>
      <w:r w:rsidR="00EA4C56" w:rsidRPr="00FC4613">
        <w:rPr>
          <w:rFonts w:ascii="Bookman Old Style" w:hAnsi="Bookman Old Style"/>
          <w:b/>
          <w:bCs/>
          <w:sz w:val="20"/>
          <w:szCs w:val="20"/>
          <w:u w:val="single"/>
        </w:rPr>
        <w:t xml:space="preserve"> Little Motor</w:t>
      </w:r>
    </w:p>
    <w:p w14:paraId="6B76296C" w14:textId="2370F4B4"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Must be standard factory production engine.</w:t>
      </w:r>
    </w:p>
    <w:p w14:paraId="3F68592F" w14:textId="29989502"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Maximum cubic inch displacement: General Motors-350 cubic inch plus maximum 0.060 inch overbore. Ford-351 cubic inch plus maximum 0.050 overbore. Dodge-360 cubic inch plus maximum 0.035 overbore.</w:t>
      </w:r>
    </w:p>
    <w:p w14:paraId="5D9936DB" w14:textId="6B139FF9"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OEM crankshaft only.</w:t>
      </w:r>
    </w:p>
    <w:p w14:paraId="6AED03C6" w14:textId="14DD72A0"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Stock stroke only.</w:t>
      </w:r>
    </w:p>
    <w:p w14:paraId="0E8322D8" w14:textId="2A0097F0"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No deburring or polishing of crankshaft.</w:t>
      </w:r>
    </w:p>
    <w:p w14:paraId="73D190E6" w14:textId="02161789"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Balancing only.</w:t>
      </w:r>
    </w:p>
    <w:p w14:paraId="249195CC" w14:textId="775BEACB" w:rsidR="00EA4C56" w:rsidRDefault="00EA4C56" w:rsidP="00EA4C56">
      <w:pPr>
        <w:pStyle w:val="ListParagraph"/>
        <w:numPr>
          <w:ilvl w:val="0"/>
          <w:numId w:val="8"/>
        </w:numPr>
        <w:rPr>
          <w:rFonts w:ascii="Bookman Old Style" w:hAnsi="Bookman Old Style"/>
          <w:sz w:val="20"/>
          <w:szCs w:val="20"/>
        </w:rPr>
      </w:pPr>
      <w:r>
        <w:rPr>
          <w:rFonts w:ascii="Bookman Old Style" w:hAnsi="Bookman Old Style"/>
          <w:sz w:val="20"/>
          <w:szCs w:val="20"/>
        </w:rPr>
        <w:t>Stock, standard balancer only.</w:t>
      </w:r>
    </w:p>
    <w:p w14:paraId="1C4B73CC" w14:textId="42B08C8E" w:rsidR="00EA4C56" w:rsidRDefault="00EA4C56" w:rsidP="00EA4C56">
      <w:pPr>
        <w:pStyle w:val="ListParagraph"/>
        <w:numPr>
          <w:ilvl w:val="0"/>
          <w:numId w:val="8"/>
        </w:numPr>
        <w:rPr>
          <w:rFonts w:ascii="Bookman Old Style" w:hAnsi="Bookman Old Style"/>
          <w:sz w:val="20"/>
          <w:szCs w:val="20"/>
        </w:rPr>
      </w:pPr>
      <w:proofErr w:type="gramStart"/>
      <w:r>
        <w:rPr>
          <w:rFonts w:ascii="Bookman Old Style" w:hAnsi="Bookman Old Style"/>
          <w:sz w:val="20"/>
          <w:szCs w:val="20"/>
        </w:rPr>
        <w:t>600 gram</w:t>
      </w:r>
      <w:proofErr w:type="gramEnd"/>
      <w:r>
        <w:rPr>
          <w:rFonts w:ascii="Bookman Old Style" w:hAnsi="Bookman Old Style"/>
          <w:sz w:val="20"/>
          <w:szCs w:val="20"/>
        </w:rPr>
        <w:t xml:space="preserve"> piston/pin combo minimum.</w:t>
      </w:r>
    </w:p>
    <w:p w14:paraId="0A0CFDBA" w14:textId="54AB74E2"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500 gam piston/pin add 50lbs, 25 on each side.</w:t>
      </w:r>
    </w:p>
    <w:p w14:paraId="50AFD4D2" w14:textId="6810E0B0"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5.7 length rod Chevrolet, 6.0 length in Ford and Chrysler.</w:t>
      </w:r>
    </w:p>
    <w:p w14:paraId="6A88A038" w14:textId="79613DD0"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 xml:space="preserve">Heads must be standard production. Chevrolet must be straight plug. Maximum valve size intake </w:t>
      </w:r>
      <w:proofErr w:type="gramStart"/>
      <w:r>
        <w:rPr>
          <w:rFonts w:ascii="Bookman Old Style" w:hAnsi="Bookman Old Style"/>
          <w:sz w:val="20"/>
          <w:szCs w:val="20"/>
        </w:rPr>
        <w:t>2.02,exhaust</w:t>
      </w:r>
      <w:proofErr w:type="gramEnd"/>
      <w:r>
        <w:rPr>
          <w:rFonts w:ascii="Bookman Old Style" w:hAnsi="Bookman Old Style"/>
          <w:sz w:val="20"/>
          <w:szCs w:val="20"/>
        </w:rPr>
        <w:t xml:space="preserve"> 1.60. Ford/Chrysler same as LMSC.</w:t>
      </w:r>
    </w:p>
    <w:p w14:paraId="228D4B7A" w14:textId="2A4FC04C"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No Titanium valves or parts.</w:t>
      </w:r>
    </w:p>
    <w:p w14:paraId="5090E22C" w14:textId="42FF1AED"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Heads minimum 62cc.</w:t>
      </w:r>
    </w:p>
    <w:p w14:paraId="4FB8C7B2" w14:textId="55360F9E"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 xml:space="preserve">Intake Chevrolet </w:t>
      </w:r>
      <w:proofErr w:type="spellStart"/>
      <w:r>
        <w:rPr>
          <w:rFonts w:ascii="Bookman Old Style" w:hAnsi="Bookman Old Style"/>
          <w:sz w:val="20"/>
          <w:szCs w:val="20"/>
        </w:rPr>
        <w:t>Edelbrock</w:t>
      </w:r>
      <w:proofErr w:type="spellEnd"/>
      <w:r>
        <w:rPr>
          <w:rFonts w:ascii="Bookman Old Style" w:hAnsi="Bookman Old Style"/>
          <w:sz w:val="20"/>
          <w:szCs w:val="20"/>
        </w:rPr>
        <w:t xml:space="preserve"> #2101, #2116, or GM casting #12464340.</w:t>
      </w:r>
    </w:p>
    <w:p w14:paraId="1601FA3E" w14:textId="298EA0BA"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 xml:space="preserve">Ford Windsor </w:t>
      </w:r>
      <w:proofErr w:type="spellStart"/>
      <w:r>
        <w:rPr>
          <w:rFonts w:ascii="Bookman Old Style" w:hAnsi="Bookman Old Style"/>
          <w:sz w:val="20"/>
          <w:szCs w:val="20"/>
        </w:rPr>
        <w:t>Edelbrock</w:t>
      </w:r>
      <w:proofErr w:type="spellEnd"/>
      <w:r>
        <w:rPr>
          <w:rFonts w:ascii="Bookman Old Style" w:hAnsi="Bookman Old Style"/>
          <w:sz w:val="20"/>
          <w:szCs w:val="20"/>
        </w:rPr>
        <w:t xml:space="preserve"> #M9424-C358</w:t>
      </w:r>
    </w:p>
    <w:p w14:paraId="5FB8BBA9" w14:textId="1CB62FA1"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Holley 350 2BBL as per LMSC (2006).</w:t>
      </w:r>
    </w:p>
    <w:p w14:paraId="144E0790" w14:textId="44D52D8A"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Cams may be solid or hydraulic but must have a maximum valve lift of no more than .475 measured at the valve retainer as engine was raced. No Roller Cams.</w:t>
      </w:r>
    </w:p>
    <w:p w14:paraId="4140D32F" w14:textId="759DF155"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Roller rockers may be used.</w:t>
      </w:r>
    </w:p>
    <w:p w14:paraId="4740339A" w14:textId="67E96201"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Headers may be used. LMSC 2019 type only.</w:t>
      </w:r>
    </w:p>
    <w:p w14:paraId="7F61A596" w14:textId="6520CD9C"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Exhaust pipes must be as LMSC 2019.</w:t>
      </w:r>
    </w:p>
    <w:p w14:paraId="367CC040" w14:textId="3B35D8F7"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HEI or MSD ignition allowed. No Magnetos.</w:t>
      </w:r>
    </w:p>
    <w:p w14:paraId="1BD15246" w14:textId="30E5021B" w:rsidR="00302E4C" w:rsidRDefault="00302E4C" w:rsidP="00EA4C56">
      <w:pPr>
        <w:pStyle w:val="ListParagraph"/>
        <w:numPr>
          <w:ilvl w:val="0"/>
          <w:numId w:val="8"/>
        </w:numPr>
        <w:rPr>
          <w:rFonts w:ascii="Bookman Old Style" w:hAnsi="Bookman Old Style"/>
          <w:sz w:val="20"/>
          <w:szCs w:val="20"/>
        </w:rPr>
      </w:pPr>
      <w:r>
        <w:rPr>
          <w:rFonts w:ascii="Bookman Old Style" w:hAnsi="Bookman Old Style"/>
          <w:sz w:val="20"/>
          <w:szCs w:val="20"/>
        </w:rPr>
        <w:t>7 ¼” or 5 ½” clutch allowed. Steel flywheel only.</w:t>
      </w:r>
    </w:p>
    <w:p w14:paraId="4CB54F12" w14:textId="16C2F442" w:rsidR="00302E4C" w:rsidRPr="00302E4C" w:rsidRDefault="00302E4C" w:rsidP="00302E4C">
      <w:pPr>
        <w:rPr>
          <w:rFonts w:ascii="Bookman Old Style" w:hAnsi="Bookman Old Style"/>
          <w:sz w:val="20"/>
          <w:szCs w:val="20"/>
        </w:rPr>
      </w:pPr>
      <w:r w:rsidRPr="00302E4C">
        <w:rPr>
          <w:rFonts w:ascii="Bookman Old Style" w:hAnsi="Bookman Old Style"/>
          <w:b/>
          <w:bCs/>
          <w:sz w:val="20"/>
          <w:szCs w:val="20"/>
          <w:u w:val="single"/>
        </w:rPr>
        <w:t>350/350 Crate Motor (PN#88958602)</w:t>
      </w:r>
    </w:p>
    <w:p w14:paraId="50214172" w14:textId="15A85666" w:rsidR="00302E4C" w:rsidRDefault="00302E4C" w:rsidP="00302E4C">
      <w:pPr>
        <w:pStyle w:val="ListParagraph"/>
        <w:numPr>
          <w:ilvl w:val="0"/>
          <w:numId w:val="9"/>
        </w:numPr>
        <w:rPr>
          <w:rFonts w:ascii="Bookman Old Style" w:hAnsi="Bookman Old Style"/>
          <w:sz w:val="20"/>
          <w:szCs w:val="20"/>
        </w:rPr>
      </w:pPr>
      <w:r>
        <w:rPr>
          <w:rFonts w:ascii="Bookman Old Style" w:hAnsi="Bookman Old Style"/>
          <w:sz w:val="20"/>
          <w:szCs w:val="20"/>
        </w:rPr>
        <w:t>Engine must be stock out of the crate except for the following:</w:t>
      </w:r>
    </w:p>
    <w:p w14:paraId="7607367B" w14:textId="62AAD449" w:rsidR="00302E4C" w:rsidRDefault="00302E4C" w:rsidP="00302E4C">
      <w:pPr>
        <w:pStyle w:val="ListParagraph"/>
        <w:numPr>
          <w:ilvl w:val="0"/>
          <w:numId w:val="9"/>
        </w:numPr>
        <w:rPr>
          <w:rFonts w:ascii="Bookman Old Style" w:hAnsi="Bookman Old Style"/>
          <w:sz w:val="20"/>
          <w:szCs w:val="20"/>
        </w:rPr>
      </w:pPr>
      <w:r>
        <w:rPr>
          <w:rFonts w:ascii="Bookman Old Style" w:hAnsi="Bookman Old Style"/>
          <w:sz w:val="20"/>
          <w:szCs w:val="20"/>
        </w:rPr>
        <w:t>Valve covers may be changes.</w:t>
      </w:r>
    </w:p>
    <w:p w14:paraId="4E9EDA7F" w14:textId="53D7F7EB" w:rsidR="00302E4C" w:rsidRDefault="00302E4C" w:rsidP="00302E4C">
      <w:pPr>
        <w:pStyle w:val="ListParagraph"/>
        <w:numPr>
          <w:ilvl w:val="0"/>
          <w:numId w:val="9"/>
        </w:numPr>
        <w:rPr>
          <w:rFonts w:ascii="Bookman Old Style" w:hAnsi="Bookman Old Style"/>
          <w:sz w:val="20"/>
          <w:szCs w:val="20"/>
        </w:rPr>
      </w:pPr>
      <w:r>
        <w:rPr>
          <w:rFonts w:ascii="Bookman Old Style" w:hAnsi="Bookman Old Style"/>
          <w:sz w:val="20"/>
          <w:szCs w:val="20"/>
        </w:rPr>
        <w:t>Oil pan may be changed. LMSC rules apply.</w:t>
      </w:r>
    </w:p>
    <w:p w14:paraId="1F4EC70B" w14:textId="1EEE706A" w:rsidR="00302E4C" w:rsidRDefault="00302E4C" w:rsidP="00302E4C">
      <w:pPr>
        <w:pStyle w:val="ListParagraph"/>
        <w:numPr>
          <w:ilvl w:val="0"/>
          <w:numId w:val="9"/>
        </w:numPr>
        <w:rPr>
          <w:rFonts w:ascii="Bookman Old Style" w:hAnsi="Bookman Old Style"/>
          <w:sz w:val="20"/>
          <w:szCs w:val="20"/>
        </w:rPr>
      </w:pPr>
      <w:r>
        <w:rPr>
          <w:rFonts w:ascii="Bookman Old Style" w:hAnsi="Bookman Old Style"/>
          <w:sz w:val="20"/>
          <w:szCs w:val="20"/>
        </w:rPr>
        <w:t xml:space="preserve">Carburetor Holley HP80507-I 650 cfm stock out of the box. Only </w:t>
      </w:r>
      <w:r w:rsidR="005E3FF7">
        <w:rPr>
          <w:rFonts w:ascii="Bookman Old Style" w:hAnsi="Bookman Old Style"/>
          <w:sz w:val="20"/>
          <w:szCs w:val="20"/>
        </w:rPr>
        <w:t xml:space="preserve">changes allowed </w:t>
      </w:r>
      <w:r w:rsidR="005E3FF7" w:rsidRPr="00FC4613">
        <w:rPr>
          <w:rFonts w:ascii="Bookman Old Style" w:hAnsi="Bookman Old Style"/>
          <w:sz w:val="20"/>
          <w:szCs w:val="20"/>
        </w:rPr>
        <w:t>are 1” plate</w:t>
      </w:r>
      <w:r w:rsidR="005E3FF7">
        <w:rPr>
          <w:rFonts w:ascii="Bookman Old Style" w:hAnsi="Bookman Old Style"/>
          <w:sz w:val="20"/>
          <w:szCs w:val="20"/>
        </w:rPr>
        <w:t xml:space="preserve">, power valve, </w:t>
      </w:r>
      <w:proofErr w:type="spellStart"/>
      <w:r w:rsidR="005E3FF7">
        <w:rPr>
          <w:rFonts w:ascii="Bookman Old Style" w:hAnsi="Bookman Old Style"/>
          <w:sz w:val="20"/>
          <w:szCs w:val="20"/>
        </w:rPr>
        <w:t>squirters</w:t>
      </w:r>
      <w:proofErr w:type="spellEnd"/>
      <w:r w:rsidR="005E3FF7">
        <w:rPr>
          <w:rFonts w:ascii="Bookman Old Style" w:hAnsi="Bookman Old Style"/>
          <w:sz w:val="20"/>
          <w:szCs w:val="20"/>
        </w:rPr>
        <w:t>, screw-in air bleeds and jets. Recommended that boosters be epoxied to carburetor body. Only Holley replacement parts allowed.</w:t>
      </w:r>
    </w:p>
    <w:p w14:paraId="3C5B4250" w14:textId="3D3A08AE"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t>Spacer between the air cleaner base and the carburetor must be attached to the air cleaner and the highest part of the bottom of the air filter housing must be equal or lower to the top of the carburetor vent tubes.</w:t>
      </w:r>
    </w:p>
    <w:p w14:paraId="766BCF5A" w14:textId="42AD096E"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lastRenderedPageBreak/>
        <w:t>1 paper gasket only maximum thickness .065 each.</w:t>
      </w:r>
    </w:p>
    <w:p w14:paraId="034F970F" w14:textId="648EA891"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t>Offset air cleaner may be used for distributor clearance.</w:t>
      </w:r>
    </w:p>
    <w:p w14:paraId="4FE5ADAC" w14:textId="52A2880E"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t>Stock vibration dampener only!</w:t>
      </w:r>
    </w:p>
    <w:p w14:paraId="404A74DA" w14:textId="10ACD85F"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t>Any non-approved modifications will result in confiscation of entire motor including but not limited to intake, starter, valve covers, rocker arms, springs, etc.</w:t>
      </w:r>
    </w:p>
    <w:p w14:paraId="51F563A4" w14:textId="2E54FA2E"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t>Stock timing cover required.</w:t>
      </w:r>
    </w:p>
    <w:p w14:paraId="0D0E82C4" w14:textId="5951F3C0" w:rsidR="005E3FF7" w:rsidRDefault="005E3FF7" w:rsidP="00302E4C">
      <w:pPr>
        <w:pStyle w:val="ListParagraph"/>
        <w:numPr>
          <w:ilvl w:val="0"/>
          <w:numId w:val="9"/>
        </w:numPr>
        <w:rPr>
          <w:rFonts w:ascii="Bookman Old Style" w:hAnsi="Bookman Old Style"/>
          <w:sz w:val="20"/>
          <w:szCs w:val="20"/>
        </w:rPr>
      </w:pPr>
      <w:r>
        <w:rPr>
          <w:rFonts w:ascii="Bookman Old Style" w:hAnsi="Bookman Old Style"/>
          <w:sz w:val="20"/>
          <w:szCs w:val="20"/>
        </w:rPr>
        <w:t>Crate Motor technical specifications will be based on the GM Performance Parts Circle Track Crate Engine Technical Manual part #88958668 revised 2012.</w:t>
      </w:r>
    </w:p>
    <w:p w14:paraId="15990419" w14:textId="3F5FBE54" w:rsidR="005E3FF7" w:rsidRPr="005E3FF7" w:rsidRDefault="005E3FF7" w:rsidP="005E3FF7">
      <w:pPr>
        <w:rPr>
          <w:rFonts w:ascii="Bookman Old Style" w:hAnsi="Bookman Old Style"/>
          <w:sz w:val="20"/>
          <w:szCs w:val="20"/>
        </w:rPr>
      </w:pPr>
      <w:r w:rsidRPr="005E3FF7">
        <w:rPr>
          <w:rFonts w:ascii="Bookman Old Style" w:hAnsi="Bookman Old Style"/>
          <w:b/>
          <w:bCs/>
          <w:sz w:val="20"/>
          <w:szCs w:val="20"/>
          <w:u w:val="single"/>
        </w:rPr>
        <w:t>HMS Enforcer (Harrington Spec)</w:t>
      </w:r>
    </w:p>
    <w:p w14:paraId="57157022" w14:textId="54D907A1" w:rsidR="005E3FF7" w:rsidRDefault="005E3FF7" w:rsidP="005E3FF7">
      <w:pPr>
        <w:pStyle w:val="ListParagraph"/>
        <w:ind w:left="2160"/>
        <w:rPr>
          <w:rFonts w:ascii="Bookman Old Style" w:hAnsi="Bookman Old Style"/>
          <w:sz w:val="20"/>
          <w:szCs w:val="20"/>
        </w:rPr>
      </w:pPr>
      <w:r>
        <w:rPr>
          <w:rFonts w:ascii="Bookman Old Style" w:hAnsi="Bookman Old Style"/>
          <w:sz w:val="20"/>
          <w:szCs w:val="20"/>
        </w:rPr>
        <w:t xml:space="preserve">HMS Enforcer engine will use only the Holley </w:t>
      </w:r>
      <w:proofErr w:type="gramStart"/>
      <w:r>
        <w:rPr>
          <w:rFonts w:ascii="Bookman Old Style" w:hAnsi="Bookman Old Style"/>
          <w:sz w:val="20"/>
          <w:szCs w:val="20"/>
        </w:rPr>
        <w:t>2 barrel</w:t>
      </w:r>
      <w:proofErr w:type="gramEnd"/>
      <w:r>
        <w:rPr>
          <w:rFonts w:ascii="Bookman Old Style" w:hAnsi="Bookman Old Style"/>
          <w:sz w:val="20"/>
          <w:szCs w:val="20"/>
        </w:rPr>
        <w:t xml:space="preserve"> 350 cfm Carburetor. </w:t>
      </w:r>
    </w:p>
    <w:p w14:paraId="25068B53" w14:textId="0C733ED2" w:rsidR="0044466F" w:rsidRDefault="00FC4613" w:rsidP="005E3FF7">
      <w:pPr>
        <w:pStyle w:val="ListParagraph"/>
        <w:ind w:left="2160"/>
        <w:rPr>
          <w:rFonts w:ascii="Bookman Old Style" w:hAnsi="Bookman Old Style"/>
          <w:sz w:val="20"/>
          <w:szCs w:val="20"/>
        </w:rPr>
      </w:pPr>
      <w:r>
        <w:rPr>
          <w:rFonts w:ascii="Bookman Old Style" w:hAnsi="Bookman Old Style"/>
          <w:sz w:val="20"/>
          <w:szCs w:val="20"/>
        </w:rPr>
        <w:t>.</w:t>
      </w:r>
      <w:r w:rsidR="0044466F" w:rsidRPr="00FC4613">
        <w:rPr>
          <w:rFonts w:ascii="Bookman Old Style" w:hAnsi="Bookman Old Style"/>
          <w:sz w:val="20"/>
          <w:szCs w:val="20"/>
        </w:rPr>
        <w:t xml:space="preserve">750” </w:t>
      </w:r>
      <w:r w:rsidR="0044466F">
        <w:rPr>
          <w:rFonts w:ascii="Bookman Old Style" w:hAnsi="Bookman Old Style"/>
          <w:sz w:val="20"/>
          <w:szCs w:val="20"/>
        </w:rPr>
        <w:t>thick maximum NASCAR LMSC approved aluminum spacer allowed between carburetor and intake manifold.</w:t>
      </w:r>
    </w:p>
    <w:p w14:paraId="5842437B" w14:textId="0555E00A" w:rsidR="0044466F" w:rsidRDefault="0044466F" w:rsidP="005E3FF7">
      <w:pPr>
        <w:pStyle w:val="ListParagraph"/>
        <w:ind w:left="2160"/>
        <w:rPr>
          <w:rFonts w:ascii="Bookman Old Style" w:hAnsi="Bookman Old Style"/>
          <w:sz w:val="20"/>
          <w:szCs w:val="20"/>
        </w:rPr>
      </w:pPr>
      <w:r>
        <w:rPr>
          <w:rFonts w:ascii="Bookman Old Style" w:hAnsi="Bookman Old Style"/>
          <w:sz w:val="20"/>
          <w:szCs w:val="20"/>
        </w:rPr>
        <w:t xml:space="preserve">Engine must be located with the #1 spark plug lining up to the </w:t>
      </w:r>
      <w:proofErr w:type="gramStart"/>
      <w:r>
        <w:rPr>
          <w:rFonts w:ascii="Bookman Old Style" w:hAnsi="Bookman Old Style"/>
          <w:sz w:val="20"/>
          <w:szCs w:val="20"/>
        </w:rPr>
        <w:t>right side</w:t>
      </w:r>
      <w:proofErr w:type="gramEnd"/>
      <w:r>
        <w:rPr>
          <w:rFonts w:ascii="Bookman Old Style" w:hAnsi="Bookman Old Style"/>
          <w:sz w:val="20"/>
          <w:szCs w:val="20"/>
        </w:rPr>
        <w:t xml:space="preserve"> upper ball joint.</w:t>
      </w:r>
    </w:p>
    <w:p w14:paraId="4A80949B" w14:textId="52AB1751" w:rsidR="0044466F" w:rsidRDefault="0044466F" w:rsidP="005E3FF7">
      <w:pPr>
        <w:pStyle w:val="ListParagraph"/>
        <w:ind w:left="2160"/>
        <w:rPr>
          <w:rFonts w:ascii="Bookman Old Style" w:hAnsi="Bookman Old Style"/>
          <w:sz w:val="20"/>
          <w:szCs w:val="20"/>
        </w:rPr>
      </w:pPr>
      <w:r>
        <w:rPr>
          <w:rFonts w:ascii="Bookman Old Style" w:hAnsi="Bookman Old Style"/>
          <w:sz w:val="20"/>
          <w:szCs w:val="20"/>
        </w:rPr>
        <w:t>HMS Enforcer engine technical specifications will be based on the HMS Enforcer Technical Manual.</w:t>
      </w:r>
    </w:p>
    <w:p w14:paraId="08AA5D97" w14:textId="7C503159" w:rsidR="0044466F" w:rsidRDefault="0044466F" w:rsidP="005E3FF7">
      <w:pPr>
        <w:pStyle w:val="ListParagraph"/>
        <w:ind w:left="2160"/>
        <w:rPr>
          <w:rFonts w:ascii="Bookman Old Style" w:hAnsi="Bookman Old Style"/>
          <w:sz w:val="20"/>
          <w:szCs w:val="20"/>
        </w:rPr>
      </w:pPr>
      <w:r>
        <w:rPr>
          <w:rFonts w:ascii="Bookman Old Style" w:hAnsi="Bookman Old Style"/>
          <w:sz w:val="20"/>
          <w:szCs w:val="20"/>
        </w:rPr>
        <w:t>Any engine items not covered in HMS Enforcer manual or Tri-County Motor Speedway rules, refer to NASCAR Late Model Stock rulebook.</w:t>
      </w:r>
    </w:p>
    <w:p w14:paraId="09AA19FE" w14:textId="5DED6235" w:rsidR="0044466F" w:rsidRPr="0044466F" w:rsidRDefault="0044466F" w:rsidP="0044466F">
      <w:pPr>
        <w:rPr>
          <w:rFonts w:ascii="Bookman Old Style" w:hAnsi="Bookman Old Style"/>
          <w:sz w:val="20"/>
          <w:szCs w:val="20"/>
        </w:rPr>
      </w:pPr>
      <w:r w:rsidRPr="0044466F">
        <w:rPr>
          <w:rFonts w:ascii="Bookman Old Style" w:hAnsi="Bookman Old Style"/>
          <w:b/>
          <w:bCs/>
          <w:sz w:val="20"/>
          <w:szCs w:val="20"/>
          <w:u w:val="single"/>
        </w:rPr>
        <w:t>Late Model Stock Engine</w:t>
      </w:r>
    </w:p>
    <w:p w14:paraId="76DD80E3" w14:textId="53B67ED9" w:rsidR="0044466F" w:rsidRDefault="0044466F" w:rsidP="0044466F">
      <w:pPr>
        <w:pStyle w:val="ListParagraph"/>
        <w:numPr>
          <w:ilvl w:val="0"/>
          <w:numId w:val="10"/>
        </w:numPr>
        <w:rPr>
          <w:rFonts w:ascii="Bookman Old Style" w:hAnsi="Bookman Old Style"/>
          <w:sz w:val="20"/>
          <w:szCs w:val="20"/>
        </w:rPr>
      </w:pPr>
      <w:r>
        <w:rPr>
          <w:rFonts w:ascii="Bookman Old Style" w:hAnsi="Bookman Old Style"/>
          <w:sz w:val="20"/>
          <w:szCs w:val="20"/>
        </w:rPr>
        <w:t>Refer to LMSC (2019)</w:t>
      </w:r>
    </w:p>
    <w:p w14:paraId="1B2D3349" w14:textId="0130A432" w:rsidR="0044466F" w:rsidRDefault="0044466F" w:rsidP="0044466F">
      <w:pPr>
        <w:pStyle w:val="ListParagraph"/>
        <w:numPr>
          <w:ilvl w:val="0"/>
          <w:numId w:val="10"/>
        </w:numPr>
        <w:rPr>
          <w:rFonts w:ascii="Bookman Old Style" w:hAnsi="Bookman Old Style"/>
          <w:sz w:val="20"/>
          <w:szCs w:val="20"/>
        </w:rPr>
      </w:pPr>
      <w:r>
        <w:rPr>
          <w:rFonts w:ascii="Bookman Old Style" w:hAnsi="Bookman Old Style"/>
          <w:sz w:val="20"/>
          <w:szCs w:val="20"/>
        </w:rPr>
        <w:t xml:space="preserve">Late Model Stock engine will use either an approved Holley </w:t>
      </w:r>
      <w:proofErr w:type="gramStart"/>
      <w:r>
        <w:rPr>
          <w:rFonts w:ascii="Bookman Old Style" w:hAnsi="Bookman Old Style"/>
          <w:sz w:val="20"/>
          <w:szCs w:val="20"/>
        </w:rPr>
        <w:t>2 barrel</w:t>
      </w:r>
      <w:proofErr w:type="gramEnd"/>
      <w:r>
        <w:rPr>
          <w:rFonts w:ascii="Bookman Old Style" w:hAnsi="Bookman Old Style"/>
          <w:sz w:val="20"/>
          <w:szCs w:val="20"/>
        </w:rPr>
        <w:t xml:space="preserve"> 350 cfm or 350 cfm carburetor.</w:t>
      </w:r>
    </w:p>
    <w:p w14:paraId="35D1257E" w14:textId="3C3DB9C8" w:rsidR="0044466F" w:rsidRDefault="00FC4613" w:rsidP="0044466F">
      <w:pPr>
        <w:pStyle w:val="ListParagraph"/>
        <w:numPr>
          <w:ilvl w:val="0"/>
          <w:numId w:val="10"/>
        </w:numPr>
        <w:rPr>
          <w:rFonts w:ascii="Bookman Old Style" w:hAnsi="Bookman Old Style"/>
          <w:sz w:val="20"/>
          <w:szCs w:val="20"/>
        </w:rPr>
      </w:pPr>
      <w:r>
        <w:rPr>
          <w:rFonts w:ascii="Bookman Old Style" w:hAnsi="Bookman Old Style"/>
          <w:sz w:val="20"/>
          <w:szCs w:val="20"/>
        </w:rPr>
        <w:t>.</w:t>
      </w:r>
      <w:r w:rsidR="0044466F" w:rsidRPr="00FC4613">
        <w:rPr>
          <w:rFonts w:ascii="Bookman Old Style" w:hAnsi="Bookman Old Style"/>
          <w:sz w:val="20"/>
          <w:szCs w:val="20"/>
        </w:rPr>
        <w:t xml:space="preserve">750” </w:t>
      </w:r>
      <w:r w:rsidR="0044466F">
        <w:rPr>
          <w:rFonts w:ascii="Bookman Old Style" w:hAnsi="Bookman Old Style"/>
          <w:sz w:val="20"/>
          <w:szCs w:val="20"/>
        </w:rPr>
        <w:t>thick maximum NASCAR LMSC approved aluminum spacer allowed between carburetor and intake manifold.</w:t>
      </w:r>
    </w:p>
    <w:p w14:paraId="3F1E3353" w14:textId="0E65DCCC" w:rsidR="0044466F" w:rsidRPr="0044466F" w:rsidRDefault="0044466F" w:rsidP="0044466F">
      <w:pPr>
        <w:rPr>
          <w:rFonts w:ascii="Bookman Old Style" w:hAnsi="Bookman Old Style"/>
          <w:sz w:val="20"/>
          <w:szCs w:val="20"/>
        </w:rPr>
      </w:pPr>
      <w:r w:rsidRPr="0044466F">
        <w:rPr>
          <w:rFonts w:ascii="Bookman Old Style" w:hAnsi="Bookman Old Style"/>
          <w:b/>
          <w:bCs/>
          <w:sz w:val="20"/>
          <w:szCs w:val="20"/>
          <w:u w:val="single"/>
        </w:rPr>
        <w:t>350 2300 Carburetor (from NASCAR LMSC Rulebook 2006</w:t>
      </w:r>
    </w:p>
    <w:p w14:paraId="74D43DCC" w14:textId="08285005" w:rsidR="0044466F" w:rsidRPr="00FC4613" w:rsidRDefault="0044466F" w:rsidP="00FC4613">
      <w:pPr>
        <w:rPr>
          <w:rFonts w:ascii="Bookman Old Style" w:hAnsi="Bookman Old Style"/>
          <w:sz w:val="20"/>
          <w:szCs w:val="20"/>
        </w:rPr>
      </w:pPr>
      <w:r w:rsidRPr="00FC4613">
        <w:rPr>
          <w:rFonts w:ascii="Bookman Old Style" w:hAnsi="Bookman Old Style"/>
          <w:sz w:val="20"/>
          <w:szCs w:val="20"/>
        </w:rPr>
        <w:t>The Holley two (2) barrel carburetor, list number 7448 and the Holley 2300 HP two (2) barrel carburetor, part number 80787-1, with a venturi size of 1 3/16 inches and maintaining a throttle bore maximum size of 1 ½”. The Holley 2300 two (2) barrel carburetor, list number 7448 and the Holley 2300 HP two (2) barrel</w:t>
      </w:r>
      <w:r w:rsidR="00F935A8" w:rsidRPr="00FC4613">
        <w:rPr>
          <w:rFonts w:ascii="Bookman Old Style" w:hAnsi="Bookman Old Style"/>
          <w:sz w:val="20"/>
          <w:szCs w:val="20"/>
        </w:rPr>
        <w:t xml:space="preserve"> carburetor, part number 80787-1, are the only 350cfm carburetors that will be permitted on all models. The venturis must maintain a round (circular) cross section. Only Holley replacement or service parts can be used in any carburetor rework. Carburetors and/or carburetor components machined from billet materials will not be permitted.</w:t>
      </w:r>
    </w:p>
    <w:p w14:paraId="186FACC9" w14:textId="3137CC9B" w:rsidR="00F935A8" w:rsidRDefault="00F935A8" w:rsidP="00F935A8">
      <w:pPr>
        <w:rPr>
          <w:rFonts w:ascii="Bookman Old Style" w:hAnsi="Bookman Old Style"/>
          <w:b/>
          <w:bCs/>
          <w:sz w:val="20"/>
          <w:szCs w:val="20"/>
          <w:u w:val="single"/>
        </w:rPr>
      </w:pPr>
      <w:r w:rsidRPr="00F935A8">
        <w:rPr>
          <w:rFonts w:ascii="Bookman Old Style" w:hAnsi="Bookman Old Style"/>
          <w:b/>
          <w:bCs/>
          <w:sz w:val="20"/>
          <w:szCs w:val="20"/>
          <w:u w:val="single"/>
        </w:rPr>
        <w:t xml:space="preserve">Holley 2300 and 2300HP two (2) barrel Carburetor Rework Guidelines </w:t>
      </w:r>
    </w:p>
    <w:p w14:paraId="44B122A9" w14:textId="6181012C" w:rsidR="00F935A8" w:rsidRDefault="00E97E03" w:rsidP="00F935A8">
      <w:pPr>
        <w:rPr>
          <w:rFonts w:ascii="Bookman Old Style" w:hAnsi="Bookman Old Style"/>
          <w:sz w:val="20"/>
          <w:szCs w:val="20"/>
        </w:rPr>
      </w:pPr>
      <w:r>
        <w:rPr>
          <w:rFonts w:ascii="Bookman Old Style" w:hAnsi="Bookman Old Style"/>
          <w:sz w:val="20"/>
          <w:szCs w:val="20"/>
        </w:rPr>
        <w:t xml:space="preserve">Reshaping, polishing, grinding, or drilling of additional holes will </w:t>
      </w:r>
      <w:r w:rsidRPr="00E97E03">
        <w:rPr>
          <w:rFonts w:ascii="Bookman Old Style" w:hAnsi="Bookman Old Style"/>
          <w:b/>
          <w:bCs/>
          <w:sz w:val="20"/>
          <w:szCs w:val="20"/>
        </w:rPr>
        <w:t>not be permitted</w:t>
      </w:r>
      <w:r>
        <w:rPr>
          <w:rFonts w:ascii="Bookman Old Style" w:hAnsi="Bookman Old Style"/>
          <w:sz w:val="20"/>
          <w:szCs w:val="20"/>
        </w:rPr>
        <w:t xml:space="preserve">. The maximum size for the air bleed holes in the top of the carburetor body will be 0.080 inch for al four (4) holes. Screw-in air bleed jets will </w:t>
      </w:r>
      <w:r w:rsidRPr="00E97E03">
        <w:rPr>
          <w:rFonts w:ascii="Bookman Old Style" w:hAnsi="Bookman Old Style"/>
          <w:b/>
          <w:bCs/>
          <w:sz w:val="20"/>
          <w:szCs w:val="20"/>
        </w:rPr>
        <w:t>not be permitted</w:t>
      </w:r>
      <w:r>
        <w:rPr>
          <w:rFonts w:ascii="Bookman Old Style" w:hAnsi="Bookman Old Style"/>
          <w:sz w:val="20"/>
          <w:szCs w:val="20"/>
        </w:rPr>
        <w:t xml:space="preserve"> in the 2300 main body. Screw-in air bleed jets will be permitted for the 2300HP main body, but they must be epoxied in place. For the Holley 2300HP main body, the </w:t>
      </w:r>
      <w:proofErr w:type="gramStart"/>
      <w:r>
        <w:rPr>
          <w:rFonts w:ascii="Bookman Old Style" w:hAnsi="Bookman Old Style"/>
          <w:sz w:val="20"/>
          <w:szCs w:val="20"/>
        </w:rPr>
        <w:t>amount</w:t>
      </w:r>
      <w:proofErr w:type="gramEnd"/>
      <w:r>
        <w:rPr>
          <w:rFonts w:ascii="Bookman Old Style" w:hAnsi="Bookman Old Style"/>
          <w:sz w:val="20"/>
          <w:szCs w:val="20"/>
        </w:rPr>
        <w:t xml:space="preserve"> of holes and passages must remain as manufactured. Additional and/or plugging holes or passages will </w:t>
      </w:r>
      <w:r w:rsidRPr="00E97E03">
        <w:rPr>
          <w:rFonts w:ascii="Bookman Old Style" w:hAnsi="Bookman Old Style"/>
          <w:b/>
          <w:bCs/>
          <w:sz w:val="20"/>
          <w:szCs w:val="20"/>
        </w:rPr>
        <w:t>not be permitted</w:t>
      </w:r>
      <w:r>
        <w:rPr>
          <w:rFonts w:ascii="Bookman Old Style" w:hAnsi="Bookman Old Style"/>
          <w:sz w:val="20"/>
          <w:szCs w:val="20"/>
        </w:rPr>
        <w:t xml:space="preserve"> in the Holley.</w:t>
      </w:r>
    </w:p>
    <w:p w14:paraId="2D16D199" w14:textId="4D6CFFFC" w:rsidR="00E97E03" w:rsidRDefault="00E97E03" w:rsidP="00F935A8">
      <w:pPr>
        <w:rPr>
          <w:rFonts w:ascii="Bookman Old Style" w:hAnsi="Bookman Old Style"/>
          <w:sz w:val="20"/>
          <w:szCs w:val="20"/>
        </w:rPr>
      </w:pPr>
      <w:r>
        <w:rPr>
          <w:rFonts w:ascii="Bookman Old Style" w:hAnsi="Bookman Old Style"/>
          <w:sz w:val="20"/>
          <w:szCs w:val="20"/>
        </w:rPr>
        <w:t>The choke may be removed, but all screw holes must be permanently sealed.</w:t>
      </w:r>
    </w:p>
    <w:p w14:paraId="69A554EA" w14:textId="36FE1028" w:rsidR="00E97E03" w:rsidRDefault="00E97E03" w:rsidP="00F935A8">
      <w:pPr>
        <w:rPr>
          <w:rFonts w:ascii="Bookman Old Style" w:hAnsi="Bookman Old Style"/>
          <w:sz w:val="20"/>
          <w:szCs w:val="20"/>
        </w:rPr>
      </w:pPr>
      <w:r>
        <w:rPr>
          <w:rFonts w:ascii="Bookman Old Style" w:hAnsi="Bookman Old Style"/>
          <w:sz w:val="20"/>
          <w:szCs w:val="20"/>
        </w:rPr>
        <w:lastRenderedPageBreak/>
        <w:t>Choke horn must not be removed.</w:t>
      </w:r>
    </w:p>
    <w:p w14:paraId="4BBEA5E6" w14:textId="790E9136" w:rsidR="00E97E03" w:rsidRDefault="00E97E03" w:rsidP="00F935A8">
      <w:pPr>
        <w:rPr>
          <w:rFonts w:ascii="Bookman Old Style" w:hAnsi="Bookman Old Style"/>
          <w:sz w:val="20"/>
          <w:szCs w:val="20"/>
        </w:rPr>
      </w:pPr>
      <w:r>
        <w:rPr>
          <w:rFonts w:ascii="Bookman Old Style" w:hAnsi="Bookman Old Style"/>
          <w:sz w:val="20"/>
          <w:szCs w:val="20"/>
        </w:rPr>
        <w:t xml:space="preserve">The booster type must not be changed. The Holley booster part number 45R-107-1, with the casting number 45R-107 and part number 45R-312R, with the casting number 45R-312 are the only boosters that will be permitted. The Holley casting numbers must remain legible on the top of all booster stems. Size or shape must not be altered. Height and location of the boosters must remain as manufactured. All boosters must maintain a minimum </w:t>
      </w:r>
      <w:r w:rsidR="00915AA6">
        <w:rPr>
          <w:rFonts w:ascii="Bookman Old Style" w:hAnsi="Bookman Old Style"/>
          <w:sz w:val="20"/>
          <w:szCs w:val="20"/>
        </w:rPr>
        <w:t xml:space="preserve">outside diameter of 0.616 inch. The addition of material will </w:t>
      </w:r>
      <w:r w:rsidR="00915AA6" w:rsidRPr="00915AA6">
        <w:rPr>
          <w:rFonts w:ascii="Bookman Old Style" w:hAnsi="Bookman Old Style"/>
          <w:b/>
          <w:bCs/>
          <w:sz w:val="20"/>
          <w:szCs w:val="20"/>
        </w:rPr>
        <w:t>not be permitted</w:t>
      </w:r>
      <w:r w:rsidR="00915AA6">
        <w:rPr>
          <w:rFonts w:ascii="Bookman Old Style" w:hAnsi="Bookman Old Style"/>
          <w:b/>
          <w:bCs/>
          <w:sz w:val="20"/>
          <w:szCs w:val="20"/>
        </w:rPr>
        <w:t xml:space="preserve"> </w:t>
      </w:r>
      <w:r w:rsidR="00915AA6">
        <w:rPr>
          <w:rFonts w:ascii="Bookman Old Style" w:hAnsi="Bookman Old Style"/>
          <w:sz w:val="20"/>
          <w:szCs w:val="20"/>
        </w:rPr>
        <w:t>to the boosters with the exception of a small amount of epoxy that may be used to assist in securing the booster stem to the main body of the carburetor.</w:t>
      </w:r>
    </w:p>
    <w:p w14:paraId="3EE5C7D1" w14:textId="154D91EB" w:rsidR="00915AA6" w:rsidRDefault="00915AA6" w:rsidP="00F935A8">
      <w:pPr>
        <w:rPr>
          <w:rFonts w:ascii="Bookman Old Style" w:hAnsi="Bookman Old Style"/>
          <w:sz w:val="20"/>
          <w:szCs w:val="20"/>
        </w:rPr>
      </w:pPr>
      <w:r>
        <w:rPr>
          <w:rFonts w:ascii="Bookman Old Style" w:hAnsi="Bookman Old Style"/>
          <w:sz w:val="20"/>
          <w:szCs w:val="20"/>
        </w:rPr>
        <w:t xml:space="preserve">The venturi arca must not be altered or reshaped in any manner. The venturi must maintain a circular (round) cross section. The casting ring must not be removed. The location of the venturi must remain as produced by the manufacturer. </w:t>
      </w:r>
    </w:p>
    <w:p w14:paraId="5BE3A7F4" w14:textId="78F18426" w:rsidR="00915AA6" w:rsidRDefault="00915AA6" w:rsidP="00F935A8">
      <w:pPr>
        <w:rPr>
          <w:rFonts w:ascii="Bookman Old Style" w:hAnsi="Bookman Old Style"/>
          <w:sz w:val="20"/>
          <w:szCs w:val="20"/>
        </w:rPr>
      </w:pPr>
      <w:r>
        <w:rPr>
          <w:rFonts w:ascii="Bookman Old Style" w:hAnsi="Bookman Old Style"/>
          <w:sz w:val="20"/>
          <w:szCs w:val="20"/>
        </w:rPr>
        <w:t xml:space="preserve">Alterations that, in the judgement of Track Officials, were made to allow additional air to be picked up below the opening of the venturi such as altered gaskets, base plates, and drilling holes into the carburetor will </w:t>
      </w:r>
      <w:r w:rsidRPr="00915AA6">
        <w:rPr>
          <w:rFonts w:ascii="Bookman Old Style" w:hAnsi="Bookman Old Style"/>
          <w:b/>
          <w:bCs/>
          <w:sz w:val="20"/>
          <w:szCs w:val="20"/>
        </w:rPr>
        <w:t>not be permitted</w:t>
      </w:r>
      <w:r>
        <w:rPr>
          <w:rFonts w:ascii="Bookman Old Style" w:hAnsi="Bookman Old Style"/>
          <w:sz w:val="20"/>
          <w:szCs w:val="20"/>
        </w:rPr>
        <w:t xml:space="preserve">. </w:t>
      </w:r>
    </w:p>
    <w:p w14:paraId="5F3843FC" w14:textId="77777777" w:rsidR="00A43987" w:rsidRDefault="00915AA6" w:rsidP="00F935A8">
      <w:pPr>
        <w:rPr>
          <w:rFonts w:ascii="Bookman Old Style" w:hAnsi="Bookman Old Style"/>
          <w:sz w:val="20"/>
          <w:szCs w:val="20"/>
        </w:rPr>
      </w:pPr>
      <w:r>
        <w:rPr>
          <w:rFonts w:ascii="Bookman Old Style" w:hAnsi="Bookman Old Style"/>
          <w:sz w:val="20"/>
          <w:szCs w:val="20"/>
        </w:rPr>
        <w:t xml:space="preserve">The carburetor throttle body must be used as provided by the manufacturer. The positioning of the throttle bores in the carburetor throttle body must be the same as provided by the manufacturer. The throttle bores must be completely. The throttle bores must be straight without taper from top to bottom. The throttle bores must remain perpendicular to the top and bottom of the carburetor throttle body. The throttle body (base plate) must not be altered in shape or size. All vacuum holes must be threaded and plugged. Stock throttle plates (butterflies) must not be thinned or tapered. Idle holes may be drilled in butterflies. Screw </w:t>
      </w:r>
      <w:r w:rsidR="00A43987">
        <w:rPr>
          <w:rFonts w:ascii="Bookman Old Style" w:hAnsi="Bookman Old Style"/>
          <w:sz w:val="20"/>
          <w:szCs w:val="20"/>
        </w:rPr>
        <w:t>ends may be cut even with the shafts, but the screw heads must remain standard.</w:t>
      </w:r>
    </w:p>
    <w:p w14:paraId="340CCA96" w14:textId="77777777" w:rsidR="00A43987" w:rsidRDefault="00A43987" w:rsidP="00F935A8">
      <w:pPr>
        <w:rPr>
          <w:rFonts w:ascii="Bookman Old Style" w:hAnsi="Bookman Old Style"/>
          <w:sz w:val="20"/>
          <w:szCs w:val="20"/>
        </w:rPr>
      </w:pPr>
      <w:r>
        <w:rPr>
          <w:rFonts w:ascii="Bookman Old Style" w:hAnsi="Bookman Old Style"/>
          <w:sz w:val="20"/>
          <w:szCs w:val="20"/>
        </w:rPr>
        <w:t>Throttle shafts must remain stock and must not be thinned or cut in any manner.</w:t>
      </w:r>
    </w:p>
    <w:p w14:paraId="646795BF" w14:textId="20991303" w:rsidR="00915AA6" w:rsidRDefault="00A43987" w:rsidP="00F935A8">
      <w:pPr>
        <w:rPr>
          <w:rFonts w:ascii="Bookman Old Style" w:hAnsi="Bookman Old Style"/>
          <w:sz w:val="20"/>
          <w:szCs w:val="20"/>
        </w:rPr>
      </w:pPr>
      <w:r>
        <w:rPr>
          <w:rFonts w:ascii="Bookman Old Style" w:hAnsi="Bookman Old Style"/>
          <w:sz w:val="20"/>
          <w:szCs w:val="20"/>
        </w:rPr>
        <w:t xml:space="preserve">Only Holley metering blocks can be used. Surfacing of the metering blocks for improved gasket seal will be permitted. The only metering blocks </w:t>
      </w:r>
      <w:r w:rsidR="00E23648">
        <w:rPr>
          <w:rFonts w:ascii="Bookman Old Style" w:hAnsi="Bookman Old Style"/>
          <w:sz w:val="20"/>
          <w:szCs w:val="20"/>
        </w:rPr>
        <w:t xml:space="preserve">permitted for the Holley 2300HP carburetor (80787-1) will be the Holley, part numbers 11938N, 11886 (390HP) and 12323 (screw in emulsion bleed jets) metering blocks. To order metering block part number 12323 (screw in emulsion bleed jets) the sales number is 134-276. For the Holley </w:t>
      </w:r>
      <w:r w:rsidR="00E0270A">
        <w:rPr>
          <w:rFonts w:ascii="Bookman Old Style" w:hAnsi="Bookman Old Style"/>
          <w:sz w:val="20"/>
          <w:szCs w:val="20"/>
        </w:rPr>
        <w:t xml:space="preserve">2300HP approved metering blocks, the </w:t>
      </w:r>
      <w:proofErr w:type="gramStart"/>
      <w:r w:rsidR="00E0270A">
        <w:rPr>
          <w:rFonts w:ascii="Bookman Old Style" w:hAnsi="Bookman Old Style"/>
          <w:sz w:val="20"/>
          <w:szCs w:val="20"/>
        </w:rPr>
        <w:t>amount</w:t>
      </w:r>
      <w:proofErr w:type="gramEnd"/>
      <w:r w:rsidR="00E0270A">
        <w:rPr>
          <w:rFonts w:ascii="Bookman Old Style" w:hAnsi="Bookman Old Style"/>
          <w:sz w:val="20"/>
          <w:szCs w:val="20"/>
        </w:rPr>
        <w:t xml:space="preserve"> of holes and passages and the location must remain as manufactured with screw in emulsion bleed jets in each jet passage, however, hole sizes may be altered in the jets. Blanks without holes may be used. Additional holes or passages will not be permitted in the Holley 2300HP approved metering blocks. The Holley metering block, part number 12323 (screw in emulsion bleed jets) will not be permitted in the Holley 2300, list number 7448. The accelerator pump discharge nozzle must not be changed. The retaining screw must not be drilled for a discharge passage. Jets, Power Valve, and Float may be change</w:t>
      </w:r>
      <w:r w:rsidR="00461333">
        <w:rPr>
          <w:rFonts w:ascii="Bookman Old Style" w:hAnsi="Bookman Old Style"/>
          <w:sz w:val="20"/>
          <w:szCs w:val="20"/>
        </w:rPr>
        <w:t>d.</w:t>
      </w:r>
    </w:p>
    <w:p w14:paraId="2B7B20AD" w14:textId="327BCBE1" w:rsidR="00461333" w:rsidRDefault="00461333" w:rsidP="00F935A8">
      <w:pPr>
        <w:rPr>
          <w:rFonts w:ascii="Bookman Old Style" w:hAnsi="Bookman Old Style"/>
          <w:sz w:val="20"/>
          <w:szCs w:val="20"/>
        </w:rPr>
      </w:pPr>
      <w:r>
        <w:rPr>
          <w:rFonts w:ascii="Bookman Old Style" w:hAnsi="Bookman Old Style"/>
          <w:b/>
          <w:bCs/>
          <w:sz w:val="20"/>
          <w:szCs w:val="20"/>
          <w:u w:val="single"/>
        </w:rPr>
        <w:t>NASCAR 2019 Rulebook Track Changes</w:t>
      </w:r>
    </w:p>
    <w:p w14:paraId="524942A4" w14:textId="353E05B0" w:rsidR="00461333" w:rsidRDefault="00461333" w:rsidP="00F935A8">
      <w:pPr>
        <w:rPr>
          <w:rFonts w:ascii="Bookman Old Style" w:hAnsi="Bookman Old Style"/>
          <w:sz w:val="20"/>
          <w:szCs w:val="20"/>
        </w:rPr>
      </w:pPr>
      <w:r>
        <w:rPr>
          <w:rFonts w:ascii="Bookman Old Style" w:hAnsi="Bookman Old Style"/>
          <w:sz w:val="20"/>
          <w:szCs w:val="20"/>
        </w:rPr>
        <w:t>20F-2.2 Overall Car Weight</w:t>
      </w:r>
    </w:p>
    <w:p w14:paraId="4B51B973" w14:textId="77777777" w:rsidR="00461333" w:rsidRDefault="00461333" w:rsidP="00F935A8">
      <w:pPr>
        <w:rPr>
          <w:rFonts w:ascii="Bookman Old Style" w:hAnsi="Bookman Old Style"/>
          <w:sz w:val="20"/>
          <w:szCs w:val="20"/>
        </w:rPr>
      </w:pPr>
      <w:r>
        <w:rPr>
          <w:rFonts w:ascii="Bookman Old Style" w:hAnsi="Bookman Old Style"/>
          <w:sz w:val="20"/>
          <w:szCs w:val="20"/>
        </w:rPr>
        <w:t>All weights are with driver before and after qualifying and the race. When cars are weighed after the race, the only additional fluids that may be added to make weight will be enough water to top off the radiator, maximum of 2 quarts of motor oil in the engine and enough racing fuel to top off fuel cell at base of filler neck at bottom of vent hose. As specified in TCMS Race Procedures.</w:t>
      </w:r>
    </w:p>
    <w:p w14:paraId="121169E8" w14:textId="5C09CCB6" w:rsidR="00461333" w:rsidRPr="00267376" w:rsidRDefault="00461333" w:rsidP="00267376">
      <w:pPr>
        <w:rPr>
          <w:rFonts w:ascii="Bookman Old Style" w:hAnsi="Bookman Old Style"/>
          <w:sz w:val="20"/>
          <w:szCs w:val="20"/>
        </w:rPr>
      </w:pPr>
      <w:r>
        <w:rPr>
          <w:rFonts w:ascii="Bookman Old Style" w:hAnsi="Bookman Old Style"/>
          <w:sz w:val="20"/>
          <w:szCs w:val="20"/>
        </w:rPr>
        <w:t>20F-10.6 REAR AXLE-Refer to LMSC 2019 with the following exception.</w:t>
      </w:r>
    </w:p>
    <w:p w14:paraId="5B4F77DA" w14:textId="77777777" w:rsidR="00FC4613" w:rsidRDefault="00461333" w:rsidP="00461333">
      <w:pPr>
        <w:rPr>
          <w:rFonts w:ascii="Bookman Old Style" w:hAnsi="Bookman Old Style"/>
          <w:sz w:val="20"/>
          <w:szCs w:val="20"/>
        </w:rPr>
      </w:pPr>
      <w:r w:rsidRPr="00461333">
        <w:rPr>
          <w:rFonts w:ascii="Bookman Old Style" w:hAnsi="Bookman Old Style"/>
          <w:sz w:val="20"/>
          <w:szCs w:val="20"/>
        </w:rPr>
        <w:lastRenderedPageBreak/>
        <w:t>20F-12.1</w:t>
      </w:r>
      <w:r>
        <w:rPr>
          <w:rFonts w:ascii="Bookman Old Style" w:hAnsi="Bookman Old Style"/>
          <w:sz w:val="20"/>
          <w:szCs w:val="20"/>
        </w:rPr>
        <w:t xml:space="preserve"> COIL SPRINGS/SPRING MOUNTS/JACKING BOLTS (SUSPENSION TRAVEL)</w:t>
      </w:r>
    </w:p>
    <w:p w14:paraId="1D630E5C" w14:textId="358F7385" w:rsidR="00461333" w:rsidRPr="00FC4613" w:rsidRDefault="00461333" w:rsidP="00461333">
      <w:pPr>
        <w:rPr>
          <w:rFonts w:ascii="Bookman Old Style" w:hAnsi="Bookman Old Style"/>
          <w:sz w:val="20"/>
          <w:szCs w:val="20"/>
        </w:rPr>
      </w:pPr>
      <w:r w:rsidRPr="00461333">
        <w:rPr>
          <w:rFonts w:ascii="Bookman Old Style" w:hAnsi="Bookman Old Style"/>
          <w:b/>
          <w:bCs/>
          <w:sz w:val="20"/>
          <w:szCs w:val="20"/>
        </w:rPr>
        <w:t>NO TRAVEL LIMITING DEVICE ALLOWED!</w:t>
      </w:r>
    </w:p>
    <w:p w14:paraId="1386CC2B" w14:textId="77777777" w:rsidR="00461333" w:rsidRDefault="00461333" w:rsidP="00461333">
      <w:pPr>
        <w:rPr>
          <w:rFonts w:ascii="Bookman Old Style" w:hAnsi="Bookman Old Style"/>
          <w:sz w:val="20"/>
          <w:szCs w:val="20"/>
        </w:rPr>
      </w:pPr>
    </w:p>
    <w:p w14:paraId="105B6AA3" w14:textId="7EFF4C83" w:rsidR="00461333" w:rsidRDefault="00461333" w:rsidP="00461333">
      <w:pPr>
        <w:rPr>
          <w:rFonts w:ascii="Bookman Old Style" w:hAnsi="Bookman Old Style"/>
          <w:sz w:val="20"/>
          <w:szCs w:val="20"/>
        </w:rPr>
      </w:pPr>
      <w:r>
        <w:rPr>
          <w:rFonts w:ascii="Bookman Old Style" w:hAnsi="Bookman Old Style"/>
          <w:sz w:val="20"/>
          <w:szCs w:val="20"/>
        </w:rPr>
        <w:t>20F-12.3 Shock Absorbers SHOCKS</w:t>
      </w:r>
    </w:p>
    <w:p w14:paraId="23273B19" w14:textId="4AE389F2" w:rsidR="00AF2409" w:rsidRDefault="00AF2409" w:rsidP="00461333">
      <w:pPr>
        <w:rPr>
          <w:rFonts w:ascii="Bookman Old Style" w:hAnsi="Bookman Old Style"/>
          <w:sz w:val="20"/>
          <w:szCs w:val="20"/>
        </w:rPr>
      </w:pPr>
      <w:r>
        <w:rPr>
          <w:rFonts w:ascii="Bookman Old Style" w:hAnsi="Bookman Old Style"/>
          <w:sz w:val="20"/>
          <w:szCs w:val="20"/>
        </w:rPr>
        <w:tab/>
        <w:t xml:space="preserve">ANY </w:t>
      </w:r>
      <w:proofErr w:type="gramStart"/>
      <w:r>
        <w:rPr>
          <w:rFonts w:ascii="Bookman Old Style" w:hAnsi="Bookman Old Style"/>
          <w:sz w:val="20"/>
          <w:szCs w:val="20"/>
        </w:rPr>
        <w:t>NON ADJUSTABLE</w:t>
      </w:r>
      <w:proofErr w:type="gramEnd"/>
      <w:r>
        <w:rPr>
          <w:rFonts w:ascii="Bookman Old Style" w:hAnsi="Bookman Old Style"/>
          <w:sz w:val="20"/>
          <w:szCs w:val="20"/>
        </w:rPr>
        <w:t xml:space="preserve"> OIL SHOCK</w:t>
      </w:r>
    </w:p>
    <w:p w14:paraId="5966DEF0" w14:textId="3A4228B0" w:rsidR="00F935A8" w:rsidRDefault="00461333" w:rsidP="00F935A8">
      <w:pPr>
        <w:pStyle w:val="ListParagraph"/>
        <w:numPr>
          <w:ilvl w:val="0"/>
          <w:numId w:val="13"/>
        </w:numPr>
        <w:rPr>
          <w:rFonts w:ascii="Bookman Old Style" w:hAnsi="Bookman Old Style"/>
          <w:sz w:val="20"/>
          <w:szCs w:val="20"/>
        </w:rPr>
      </w:pPr>
      <w:r>
        <w:rPr>
          <w:rFonts w:ascii="Bookman Old Style" w:hAnsi="Bookman Old Style"/>
          <w:sz w:val="20"/>
          <w:szCs w:val="20"/>
        </w:rPr>
        <w:t xml:space="preserve">Shocks will be controlled by a $150.00 per shock claimer rule. Any competitor finishing with one (1) position of the </w:t>
      </w:r>
      <w:proofErr w:type="spellStart"/>
      <w:r>
        <w:rPr>
          <w:rFonts w:ascii="Bookman Old Style" w:hAnsi="Bookman Old Style"/>
          <w:sz w:val="20"/>
          <w:szCs w:val="20"/>
        </w:rPr>
        <w:t>claimee</w:t>
      </w:r>
      <w:proofErr w:type="spellEnd"/>
      <w:r>
        <w:rPr>
          <w:rFonts w:ascii="Bookman Old Style" w:hAnsi="Bookman Old Style"/>
          <w:sz w:val="20"/>
          <w:szCs w:val="20"/>
        </w:rPr>
        <w:t xml:space="preserve"> may claim the shocks from that event. The claim must be made in writing within 10 minutes after the event accompanied by the cash</w:t>
      </w:r>
      <w:r w:rsidR="00AF2409">
        <w:rPr>
          <w:rFonts w:ascii="Bookman Old Style" w:hAnsi="Bookman Old Style"/>
          <w:sz w:val="20"/>
          <w:szCs w:val="20"/>
        </w:rPr>
        <w:t xml:space="preserve">.  You are claiming bare shocks only. (no coil over kits) Anyone not allowing their shocks to be claimed will forfeit the purse and points for that </w:t>
      </w:r>
      <w:r w:rsidR="002452D8">
        <w:rPr>
          <w:rFonts w:ascii="Bookman Old Style" w:hAnsi="Bookman Old Style"/>
          <w:sz w:val="20"/>
          <w:szCs w:val="20"/>
        </w:rPr>
        <w:t>event and m</w:t>
      </w:r>
      <w:r w:rsidR="00AF2409">
        <w:rPr>
          <w:rFonts w:ascii="Bookman Old Style" w:hAnsi="Bookman Old Style"/>
          <w:sz w:val="20"/>
          <w:szCs w:val="20"/>
        </w:rPr>
        <w:t>a</w:t>
      </w:r>
      <w:r w:rsidR="002452D8">
        <w:rPr>
          <w:rFonts w:ascii="Bookman Old Style" w:hAnsi="Bookman Old Style"/>
          <w:sz w:val="20"/>
          <w:szCs w:val="20"/>
        </w:rPr>
        <w:t>y be fined.</w:t>
      </w:r>
    </w:p>
    <w:p w14:paraId="4E14F278" w14:textId="61556F64" w:rsidR="002452D8" w:rsidRDefault="002452D8" w:rsidP="00F935A8">
      <w:pPr>
        <w:pStyle w:val="ListParagraph"/>
        <w:numPr>
          <w:ilvl w:val="0"/>
          <w:numId w:val="13"/>
        </w:numPr>
        <w:rPr>
          <w:rFonts w:ascii="Bookman Old Style" w:hAnsi="Bookman Old Style"/>
          <w:sz w:val="20"/>
          <w:szCs w:val="20"/>
        </w:rPr>
      </w:pPr>
      <w:r>
        <w:rPr>
          <w:rFonts w:ascii="Bookman Old Style" w:hAnsi="Bookman Old Style"/>
          <w:sz w:val="20"/>
          <w:szCs w:val="20"/>
        </w:rPr>
        <w:t>Sway Bar maximum 1 ½ inches with 1 ¾ inch ends.</w:t>
      </w:r>
    </w:p>
    <w:p w14:paraId="0494F3B1" w14:textId="259F41F8" w:rsidR="002452D8" w:rsidRDefault="002452D8" w:rsidP="002452D8">
      <w:pPr>
        <w:pStyle w:val="ListParagraph"/>
        <w:rPr>
          <w:rFonts w:ascii="Bookman Old Style" w:hAnsi="Bookman Old Style"/>
          <w:sz w:val="20"/>
          <w:szCs w:val="20"/>
        </w:rPr>
      </w:pPr>
    </w:p>
    <w:p w14:paraId="69B29D7C" w14:textId="5206862E" w:rsidR="002452D8" w:rsidRDefault="002452D8" w:rsidP="002452D8">
      <w:pPr>
        <w:rPr>
          <w:rFonts w:ascii="Bookman Old Style" w:hAnsi="Bookman Old Style"/>
          <w:b/>
          <w:bCs/>
          <w:sz w:val="20"/>
          <w:szCs w:val="20"/>
          <w:u w:val="single"/>
        </w:rPr>
      </w:pPr>
      <w:r w:rsidRPr="002452D8">
        <w:rPr>
          <w:rFonts w:ascii="Bookman Old Style" w:hAnsi="Bookman Old Style"/>
          <w:b/>
          <w:bCs/>
          <w:sz w:val="20"/>
          <w:szCs w:val="20"/>
          <w:u w:val="single"/>
        </w:rPr>
        <w:t>Tires</w:t>
      </w:r>
    </w:p>
    <w:p w14:paraId="5F56837A" w14:textId="745FD8E8" w:rsidR="002452D8" w:rsidRDefault="00AF2409" w:rsidP="002452D8">
      <w:pPr>
        <w:pStyle w:val="ListParagraph"/>
        <w:numPr>
          <w:ilvl w:val="0"/>
          <w:numId w:val="14"/>
        </w:numPr>
        <w:rPr>
          <w:rFonts w:ascii="Bookman Old Style" w:hAnsi="Bookman Old Style"/>
          <w:sz w:val="20"/>
          <w:szCs w:val="20"/>
        </w:rPr>
      </w:pPr>
      <w:r>
        <w:rPr>
          <w:rFonts w:ascii="Bookman Old Style" w:hAnsi="Bookman Old Style"/>
          <w:sz w:val="20"/>
          <w:szCs w:val="20"/>
        </w:rPr>
        <w:t>Week 1, all drivers are required to buy 4 tires.  Week 2, all drivers will be allowed to purchase 2 tires. New tires must be mounted on the left side. 2 tires will be impounded weekly</w:t>
      </w:r>
      <w:r w:rsidR="002C007D">
        <w:rPr>
          <w:rFonts w:ascii="Bookman Old Style" w:hAnsi="Bookman Old Style"/>
          <w:sz w:val="20"/>
          <w:szCs w:val="20"/>
        </w:rPr>
        <w:t>.  Any competitor that arrives after week 1 will be required to buy 40 lap scuffs from TCMS. NO OUTSIDE TIRES.</w:t>
      </w:r>
    </w:p>
    <w:p w14:paraId="3C81908C" w14:textId="0CD71D8A" w:rsidR="002452D8" w:rsidRDefault="002452D8" w:rsidP="002452D8">
      <w:pPr>
        <w:pStyle w:val="ListParagraph"/>
        <w:numPr>
          <w:ilvl w:val="0"/>
          <w:numId w:val="14"/>
        </w:numPr>
        <w:rPr>
          <w:rFonts w:ascii="Bookman Old Style" w:hAnsi="Bookman Old Style"/>
          <w:sz w:val="20"/>
          <w:szCs w:val="20"/>
        </w:rPr>
      </w:pPr>
      <w:r w:rsidRPr="002452D8">
        <w:rPr>
          <w:rFonts w:ascii="Bookman Old Style" w:hAnsi="Bookman Old Style"/>
          <w:b/>
          <w:bCs/>
          <w:sz w:val="20"/>
          <w:szCs w:val="20"/>
        </w:rPr>
        <w:t>NO tire treatment of any kind permitted</w:t>
      </w:r>
      <w:r>
        <w:rPr>
          <w:rFonts w:ascii="Bookman Old Style" w:hAnsi="Bookman Old Style"/>
          <w:sz w:val="20"/>
          <w:szCs w:val="20"/>
        </w:rPr>
        <w:t>.</w:t>
      </w:r>
    </w:p>
    <w:p w14:paraId="3394F121" w14:textId="73F34917" w:rsidR="002452D8" w:rsidRDefault="002452D8" w:rsidP="002452D8">
      <w:pPr>
        <w:pStyle w:val="ListParagraph"/>
        <w:rPr>
          <w:rFonts w:ascii="Bookman Old Style" w:hAnsi="Bookman Old Style"/>
          <w:b/>
          <w:bCs/>
          <w:sz w:val="20"/>
          <w:szCs w:val="20"/>
        </w:rPr>
      </w:pPr>
    </w:p>
    <w:p w14:paraId="5747E9D8" w14:textId="50AA012E" w:rsidR="002452D8" w:rsidRPr="002452D8" w:rsidRDefault="002452D8" w:rsidP="002452D8">
      <w:pPr>
        <w:rPr>
          <w:rFonts w:ascii="Bookman Old Style" w:hAnsi="Bookman Old Style"/>
          <w:sz w:val="20"/>
          <w:szCs w:val="20"/>
        </w:rPr>
      </w:pPr>
      <w:r w:rsidRPr="002452D8">
        <w:rPr>
          <w:rFonts w:ascii="Bookman Old Style" w:hAnsi="Bookman Old Style"/>
          <w:b/>
          <w:bCs/>
          <w:sz w:val="20"/>
          <w:szCs w:val="20"/>
          <w:u w:val="single"/>
        </w:rPr>
        <w:t>Safety Requirements</w:t>
      </w:r>
    </w:p>
    <w:p w14:paraId="055EC599" w14:textId="3D1AAAE0" w:rsidR="00267376" w:rsidRPr="002C007D" w:rsidRDefault="002C007D" w:rsidP="002C007D">
      <w:pPr>
        <w:rPr>
          <w:rFonts w:ascii="Bookman Old Style" w:hAnsi="Bookman Old Style"/>
          <w:sz w:val="20"/>
          <w:szCs w:val="20"/>
        </w:rPr>
      </w:pPr>
      <w:r>
        <w:rPr>
          <w:rFonts w:ascii="Bookman Old Style" w:hAnsi="Bookman Old Style"/>
          <w:sz w:val="20"/>
          <w:szCs w:val="20"/>
        </w:rPr>
        <w:tab/>
        <w:t>See TCMS general rules.</w:t>
      </w:r>
    </w:p>
    <w:sectPr w:rsidR="00267376" w:rsidRPr="002C0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0E8E" w14:textId="77777777" w:rsidR="004A6F8E" w:rsidRDefault="004A6F8E" w:rsidP="00461333">
      <w:pPr>
        <w:spacing w:after="0" w:line="240" w:lineRule="auto"/>
      </w:pPr>
      <w:r>
        <w:separator/>
      </w:r>
    </w:p>
  </w:endnote>
  <w:endnote w:type="continuationSeparator" w:id="0">
    <w:p w14:paraId="0BC838EC" w14:textId="77777777" w:rsidR="004A6F8E" w:rsidRDefault="004A6F8E" w:rsidP="0046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5F81" w14:textId="77777777" w:rsidR="004A6F8E" w:rsidRDefault="004A6F8E" w:rsidP="00461333">
      <w:pPr>
        <w:spacing w:after="0" w:line="240" w:lineRule="auto"/>
      </w:pPr>
      <w:r>
        <w:separator/>
      </w:r>
    </w:p>
  </w:footnote>
  <w:footnote w:type="continuationSeparator" w:id="0">
    <w:p w14:paraId="23C71E63" w14:textId="77777777" w:rsidR="004A6F8E" w:rsidRDefault="004A6F8E" w:rsidP="00461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CD"/>
    <w:multiLevelType w:val="hybridMultilevel"/>
    <w:tmpl w:val="4E24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2B80"/>
    <w:multiLevelType w:val="hybridMultilevel"/>
    <w:tmpl w:val="873EE6C0"/>
    <w:lvl w:ilvl="0" w:tplc="F5D6C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624A77"/>
    <w:multiLevelType w:val="hybridMultilevel"/>
    <w:tmpl w:val="E74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6E8E"/>
    <w:multiLevelType w:val="hybridMultilevel"/>
    <w:tmpl w:val="CA7EBFAC"/>
    <w:lvl w:ilvl="0" w:tplc="A6744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74F67"/>
    <w:multiLevelType w:val="hybridMultilevel"/>
    <w:tmpl w:val="8DAA27AC"/>
    <w:lvl w:ilvl="0" w:tplc="D6CAA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232D32"/>
    <w:multiLevelType w:val="hybridMultilevel"/>
    <w:tmpl w:val="9418EE42"/>
    <w:lvl w:ilvl="0" w:tplc="02F84CA4">
      <w:start w:val="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41EB1280"/>
    <w:multiLevelType w:val="hybridMultilevel"/>
    <w:tmpl w:val="975C300A"/>
    <w:lvl w:ilvl="0" w:tplc="4F5625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6EB767F"/>
    <w:multiLevelType w:val="hybridMultilevel"/>
    <w:tmpl w:val="5F606302"/>
    <w:lvl w:ilvl="0" w:tplc="6EB82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2856DA"/>
    <w:multiLevelType w:val="hybridMultilevel"/>
    <w:tmpl w:val="C1E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B27DE"/>
    <w:multiLevelType w:val="hybridMultilevel"/>
    <w:tmpl w:val="D644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57255"/>
    <w:multiLevelType w:val="hybridMultilevel"/>
    <w:tmpl w:val="5766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D594E"/>
    <w:multiLevelType w:val="hybridMultilevel"/>
    <w:tmpl w:val="72CEE390"/>
    <w:lvl w:ilvl="0" w:tplc="088897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4D1A3A"/>
    <w:multiLevelType w:val="hybridMultilevel"/>
    <w:tmpl w:val="B0D6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036C8"/>
    <w:multiLevelType w:val="hybridMultilevel"/>
    <w:tmpl w:val="A7B2C5C6"/>
    <w:lvl w:ilvl="0" w:tplc="FB14D3C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96CE5"/>
    <w:multiLevelType w:val="hybridMultilevel"/>
    <w:tmpl w:val="E9B6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8"/>
  </w:num>
  <w:num w:numId="5">
    <w:abstractNumId w:val="10"/>
  </w:num>
  <w:num w:numId="6">
    <w:abstractNumId w:val="4"/>
  </w:num>
  <w:num w:numId="7">
    <w:abstractNumId w:val="7"/>
  </w:num>
  <w:num w:numId="8">
    <w:abstractNumId w:val="1"/>
  </w:num>
  <w:num w:numId="9">
    <w:abstractNumId w:val="6"/>
  </w:num>
  <w:num w:numId="10">
    <w:abstractNumId w:val="11"/>
  </w:num>
  <w:num w:numId="11">
    <w:abstractNumId w:val="13"/>
  </w:num>
  <w:num w:numId="12">
    <w:abstractNumId w:val="5"/>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B6"/>
    <w:rsid w:val="00004B03"/>
    <w:rsid w:val="0018747A"/>
    <w:rsid w:val="00220E92"/>
    <w:rsid w:val="002452D8"/>
    <w:rsid w:val="00267376"/>
    <w:rsid w:val="002C007D"/>
    <w:rsid w:val="002F1AAA"/>
    <w:rsid w:val="00302E4C"/>
    <w:rsid w:val="00361139"/>
    <w:rsid w:val="003921E1"/>
    <w:rsid w:val="004070F9"/>
    <w:rsid w:val="0044466F"/>
    <w:rsid w:val="00461333"/>
    <w:rsid w:val="004A6F8E"/>
    <w:rsid w:val="005E3FF7"/>
    <w:rsid w:val="00770FC2"/>
    <w:rsid w:val="00876B91"/>
    <w:rsid w:val="008872B6"/>
    <w:rsid w:val="00915AA6"/>
    <w:rsid w:val="009837A2"/>
    <w:rsid w:val="009D0683"/>
    <w:rsid w:val="00A42379"/>
    <w:rsid w:val="00A43987"/>
    <w:rsid w:val="00A6118A"/>
    <w:rsid w:val="00A644AB"/>
    <w:rsid w:val="00A83A54"/>
    <w:rsid w:val="00AF2409"/>
    <w:rsid w:val="00B6455C"/>
    <w:rsid w:val="00E0270A"/>
    <w:rsid w:val="00E23648"/>
    <w:rsid w:val="00E708B9"/>
    <w:rsid w:val="00E97E03"/>
    <w:rsid w:val="00EA0F79"/>
    <w:rsid w:val="00EA4C56"/>
    <w:rsid w:val="00EE66FA"/>
    <w:rsid w:val="00F935A8"/>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5E0A"/>
  <w15:chartTrackingRefBased/>
  <w15:docId w15:val="{BF0D3DA0-6314-45BE-A6BC-1A5E75EE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B6"/>
    <w:pPr>
      <w:ind w:left="720"/>
      <w:contextualSpacing/>
    </w:pPr>
  </w:style>
  <w:style w:type="paragraph" w:styleId="Header">
    <w:name w:val="header"/>
    <w:basedOn w:val="Normal"/>
    <w:link w:val="HeaderChar"/>
    <w:uiPriority w:val="99"/>
    <w:unhideWhenUsed/>
    <w:rsid w:val="0046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33"/>
  </w:style>
  <w:style w:type="paragraph" w:styleId="Footer">
    <w:name w:val="footer"/>
    <w:basedOn w:val="Normal"/>
    <w:link w:val="FooterChar"/>
    <w:uiPriority w:val="99"/>
    <w:unhideWhenUsed/>
    <w:rsid w:val="0046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CROWDER</dc:creator>
  <cp:keywords/>
  <dc:description/>
  <cp:lastModifiedBy>rhonda higgins</cp:lastModifiedBy>
  <cp:revision>2</cp:revision>
  <dcterms:created xsi:type="dcterms:W3CDTF">2020-01-09T03:12:00Z</dcterms:created>
  <dcterms:modified xsi:type="dcterms:W3CDTF">2020-01-09T03:12:00Z</dcterms:modified>
</cp:coreProperties>
</file>